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93" w:rsidRDefault="00BB39EF">
      <w:pPr>
        <w:pStyle w:val="30"/>
        <w:framePr w:w="10003" w:h="703" w:hRule="exact" w:wrap="none" w:vAnchor="page" w:hAnchor="page" w:x="1202" w:y="788"/>
        <w:shd w:val="clear" w:color="auto" w:fill="auto"/>
        <w:spacing w:after="0"/>
      </w:pPr>
      <w:r>
        <w:t>Отчет о выполнении муниципальных целевых программ, дей</w:t>
      </w:r>
      <w:r w:rsidR="00145107">
        <w:t>ствующих на</w:t>
      </w:r>
      <w:r w:rsidR="00145107">
        <w:br/>
        <w:t xml:space="preserve">территории </w:t>
      </w:r>
      <w:proofErr w:type="spellStart"/>
      <w:r w:rsidR="00145107">
        <w:t>Ерзовско</w:t>
      </w:r>
      <w:bookmarkStart w:id="0" w:name="_GoBack"/>
      <w:bookmarkEnd w:id="0"/>
      <w:r w:rsidR="00145107">
        <w:t>го</w:t>
      </w:r>
      <w:proofErr w:type="spellEnd"/>
      <w:r w:rsidR="00145107">
        <w:t xml:space="preserve"> городского поселения</w:t>
      </w:r>
      <w:r>
        <w:t xml:space="preserve"> в 2013 году.</w:t>
      </w:r>
    </w:p>
    <w:p w:rsidR="00AB7893" w:rsidRDefault="00BB39EF">
      <w:pPr>
        <w:pStyle w:val="30"/>
        <w:framePr w:w="10003" w:h="13056" w:hRule="exact" w:wrap="none" w:vAnchor="page" w:hAnchor="page" w:x="1202" w:y="2271"/>
        <w:numPr>
          <w:ilvl w:val="0"/>
          <w:numId w:val="1"/>
        </w:numPr>
        <w:shd w:val="clear" w:color="auto" w:fill="auto"/>
        <w:tabs>
          <w:tab w:val="left" w:pos="686"/>
        </w:tabs>
        <w:spacing w:after="0"/>
        <w:jc w:val="both"/>
      </w:pPr>
      <w:r>
        <w:t>Долгосрочная областная целевая программа «Энергосбережение и повышение энергетической эффективности Волгоградской области до 2020 года»</w:t>
      </w:r>
    </w:p>
    <w:p w:rsidR="00AB7893" w:rsidRDefault="00BB39EF">
      <w:pPr>
        <w:pStyle w:val="20"/>
        <w:framePr w:w="10003" w:h="13056" w:hRule="exact" w:wrap="none" w:vAnchor="page" w:hAnchor="page" w:x="1202" w:y="2271"/>
        <w:shd w:val="clear" w:color="auto" w:fill="auto"/>
        <w:ind w:firstLine="760"/>
      </w:pPr>
      <w:r>
        <w:t xml:space="preserve">В 2012 году по данной программе выполнены работы по перекладке теплосетей </w:t>
      </w:r>
      <w:proofErr w:type="spellStart"/>
      <w:r>
        <w:t>предизолированной</w:t>
      </w:r>
      <w:proofErr w:type="spellEnd"/>
      <w:r>
        <w:t xml:space="preserve"> трубой на сумму 7891,3 тыс. руб. Работы не были оплачены из областного бюджета. Кредиторская задолженность перечислена в 2013 году в сумме 7885,3 тыс. руб. из областного бюджета и 6,0 тыс. руб. за счет средств поселения.</w:t>
      </w:r>
    </w:p>
    <w:p w:rsidR="00AB7893" w:rsidRDefault="00BB39EF">
      <w:pPr>
        <w:pStyle w:val="20"/>
        <w:framePr w:w="10003" w:h="13056" w:hRule="exact" w:wrap="none" w:vAnchor="page" w:hAnchor="page" w:x="1202" w:y="2271"/>
        <w:numPr>
          <w:ilvl w:val="0"/>
          <w:numId w:val="1"/>
        </w:numPr>
        <w:shd w:val="clear" w:color="auto" w:fill="auto"/>
        <w:tabs>
          <w:tab w:val="left" w:pos="470"/>
        </w:tabs>
      </w:pPr>
      <w:r>
        <w:t xml:space="preserve">В рамках реализации </w:t>
      </w:r>
      <w:r>
        <w:rPr>
          <w:rStyle w:val="21"/>
        </w:rPr>
        <w:t xml:space="preserve">долгосрочной областной целевой программы «Жилище» на 2011-2015 годы подпрограмма «Переселение граждан, проживающих на территории Волгоградской области, из жилых помещений, непригодных для проживания, и многоквартирных домов, признанных аварийными» </w:t>
      </w:r>
      <w:r>
        <w:t xml:space="preserve">в </w:t>
      </w:r>
      <w:proofErr w:type="spellStart"/>
      <w:r>
        <w:t>р.п</w:t>
      </w:r>
      <w:proofErr w:type="spellEnd"/>
      <w:r>
        <w:t xml:space="preserve">. Ерзовка подлежат переселению 12 семей в строящийся 4-х этажный односекционный жилой дом по ул. Молодежная, 9 в квартале № 2. Администрацией </w:t>
      </w:r>
      <w:proofErr w:type="spellStart"/>
      <w:r>
        <w:t>Городищенского</w:t>
      </w:r>
      <w:proofErr w:type="spellEnd"/>
      <w:r>
        <w:t xml:space="preserve"> муниципального района 28 августа 2013 года был заключен договор № 183 «О финансировании из областного фонда </w:t>
      </w:r>
      <w:proofErr w:type="spellStart"/>
      <w:r>
        <w:t>софинансирования</w:t>
      </w:r>
      <w:proofErr w:type="spellEnd"/>
      <w:r>
        <w:t xml:space="preserve"> расходов субсидии, предусмотренной на развитие общественной инфраструктуры муниципального значения с Министерством строительства и ЖКХ Волгоградской области. Общая сумма строительства 27333,3 тыс. руб., в том числе из областного бюджета 20500 тыс. руб. и 6833,3 тыс. руб. из бюджета </w:t>
      </w:r>
      <w:proofErr w:type="spellStart"/>
      <w:r>
        <w:t>Ерзовского</w:t>
      </w:r>
      <w:proofErr w:type="spellEnd"/>
      <w:r>
        <w:t xml:space="preserve"> городского поселения. Из бюджета поселения в 2013 году было перечислено в бюджет </w:t>
      </w:r>
      <w:proofErr w:type="spellStart"/>
      <w:r>
        <w:t>Городищенского</w:t>
      </w:r>
      <w:proofErr w:type="spellEnd"/>
      <w:r>
        <w:t xml:space="preserve"> муниципального района на основании соглашения от 12 июля 2013 г. о передачи полномочий 3962,1 тыс. руб.</w:t>
      </w:r>
    </w:p>
    <w:p w:rsidR="00AB7893" w:rsidRDefault="00BB39EF">
      <w:pPr>
        <w:pStyle w:val="20"/>
        <w:framePr w:w="10003" w:h="13056" w:hRule="exact" w:wrap="none" w:vAnchor="page" w:hAnchor="page" w:x="1202" w:y="2271"/>
        <w:shd w:val="clear" w:color="auto" w:fill="auto"/>
        <w:ind w:firstLine="760"/>
      </w:pPr>
      <w:proofErr w:type="gramStart"/>
      <w:r>
        <w:t>Законом Волгоградской области от 19 ноября 2013 г. № 154-ОД «О внесении изменений в Закон Волгоградской области от 27 декабря 2012 г. № 181- ОД «Об областном бюджете на 2013 г. и на плановый период 2014 и 2015 годов» финансирование строительства 4-х этажного односекционного жилого дома по ул. Молодежная, 9 в квартале № 2 было исключено.</w:t>
      </w:r>
      <w:proofErr w:type="gramEnd"/>
    </w:p>
    <w:p w:rsidR="00AB7893" w:rsidRDefault="00BB39EF">
      <w:pPr>
        <w:pStyle w:val="30"/>
        <w:framePr w:w="10003" w:h="13056" w:hRule="exact" w:wrap="none" w:vAnchor="page" w:hAnchor="page" w:x="1202" w:y="2271"/>
        <w:numPr>
          <w:ilvl w:val="0"/>
          <w:numId w:val="1"/>
        </w:numPr>
        <w:shd w:val="clear" w:color="auto" w:fill="auto"/>
        <w:tabs>
          <w:tab w:val="left" w:pos="470"/>
        </w:tabs>
        <w:spacing w:after="0"/>
        <w:jc w:val="both"/>
      </w:pPr>
      <w:r>
        <w:t xml:space="preserve">Долгосрочная целевая программа «Профилактика терроризма и экстремизма, а также минимизация и (или) ликвидации последствий проявлений терроризма и экстремизма на территории </w:t>
      </w:r>
      <w:proofErr w:type="spellStart"/>
      <w:r>
        <w:t>Ерзовского</w:t>
      </w:r>
      <w:proofErr w:type="spellEnd"/>
      <w:r>
        <w:t xml:space="preserve"> городского поселения на 2013-2015 годы».</w:t>
      </w:r>
    </w:p>
    <w:p w:rsidR="00AB7893" w:rsidRDefault="00BB39EF">
      <w:pPr>
        <w:pStyle w:val="20"/>
        <w:framePr w:w="10003" w:h="13056" w:hRule="exact" w:wrap="none" w:vAnchor="page" w:hAnchor="page" w:x="1202" w:y="2271"/>
        <w:shd w:val="clear" w:color="auto" w:fill="auto"/>
      </w:pPr>
      <w:r>
        <w:t xml:space="preserve">Целью программы является противодействие терроризму и экстремизму, защита жизни граждан, проживающих на территории </w:t>
      </w:r>
      <w:proofErr w:type="spellStart"/>
      <w:r>
        <w:t>Ерзовского</w:t>
      </w:r>
      <w:proofErr w:type="spellEnd"/>
      <w:r>
        <w:t xml:space="preserve"> городского поселения. На мероприятия программы в 2013 году выделено 3,0 тыс. руб. средств бюджета поселения, которые полностью освоены (было приобретено: памятка антитеррор- 800 шт., листовка-1 шт., памятка по поведению при возникновении угрозы -600 шт.), направленных на противодействие экстремизму, этнической и религиозной нетерпимости.</w:t>
      </w:r>
    </w:p>
    <w:p w:rsidR="00AB7893" w:rsidRDefault="00AB7893">
      <w:pPr>
        <w:rPr>
          <w:sz w:val="2"/>
          <w:szCs w:val="2"/>
        </w:rPr>
      </w:pPr>
    </w:p>
    <w:sectPr w:rsidR="00AB7893">
      <w:pgSz w:w="11909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AAD" w:rsidRDefault="00466AAD">
      <w:r>
        <w:separator/>
      </w:r>
    </w:p>
  </w:endnote>
  <w:endnote w:type="continuationSeparator" w:id="0">
    <w:p w:rsidR="00466AAD" w:rsidRDefault="0046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AAD" w:rsidRDefault="00466AAD"/>
  </w:footnote>
  <w:footnote w:type="continuationSeparator" w:id="0">
    <w:p w:rsidR="00466AAD" w:rsidRDefault="00466AA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8528D"/>
    <w:multiLevelType w:val="multilevel"/>
    <w:tmpl w:val="5F8CE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93"/>
    <w:rsid w:val="00145107"/>
    <w:rsid w:val="00466AAD"/>
    <w:rsid w:val="00AB7893"/>
    <w:rsid w:val="00BB39EF"/>
    <w:rsid w:val="00F1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</dc:creator>
  <cp:lastModifiedBy>Степан</cp:lastModifiedBy>
  <cp:revision>2</cp:revision>
  <dcterms:created xsi:type="dcterms:W3CDTF">2014-06-10T08:37:00Z</dcterms:created>
  <dcterms:modified xsi:type="dcterms:W3CDTF">2014-06-10T12:01:00Z</dcterms:modified>
</cp:coreProperties>
</file>