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A8" w:rsidRDefault="000B79A8" w:rsidP="000B79A8">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B79A8" w:rsidRDefault="000B79A8" w:rsidP="000B79A8">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0B79A8" w:rsidRDefault="000B79A8" w:rsidP="000B79A8">
      <w:pPr>
        <w:pStyle w:val="a3"/>
        <w:jc w:val="center"/>
        <w:rPr>
          <w:rFonts w:ascii="Times New Roman" w:hAnsi="Times New Roman" w:cs="Times New Roman"/>
          <w:b/>
          <w:sz w:val="32"/>
          <w:szCs w:val="32"/>
        </w:rPr>
      </w:pPr>
      <w:proofErr w:type="spellStart"/>
      <w:r>
        <w:rPr>
          <w:rFonts w:ascii="Times New Roman" w:hAnsi="Times New Roman" w:cs="Times New Roman"/>
          <w:b/>
          <w:sz w:val="32"/>
          <w:szCs w:val="32"/>
        </w:rPr>
        <w:t>Городищенского</w:t>
      </w:r>
      <w:proofErr w:type="spellEnd"/>
      <w:r>
        <w:rPr>
          <w:rFonts w:ascii="Times New Roman" w:hAnsi="Times New Roman" w:cs="Times New Roman"/>
          <w:b/>
          <w:sz w:val="32"/>
          <w:szCs w:val="32"/>
        </w:rPr>
        <w:t xml:space="preserve"> муниципального района</w:t>
      </w:r>
    </w:p>
    <w:p w:rsidR="000B79A8" w:rsidRDefault="000B79A8" w:rsidP="000B79A8">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0B79A8" w:rsidRDefault="000B79A8" w:rsidP="000B79A8">
      <w:pPr>
        <w:pStyle w:val="a3"/>
        <w:jc w:val="center"/>
        <w:rPr>
          <w:rFonts w:ascii="Times New Roman" w:hAnsi="Times New Roman" w:cs="Times New Roman"/>
          <w:b/>
        </w:rPr>
      </w:pPr>
      <w:r>
        <w:rPr>
          <w:rFonts w:ascii="Times New Roman" w:hAnsi="Times New Roman" w:cs="Times New Roman"/>
          <w:b/>
        </w:rPr>
        <w:t xml:space="preserve">403010, Волгоградская область, </w:t>
      </w:r>
      <w:proofErr w:type="spellStart"/>
      <w:r>
        <w:rPr>
          <w:rFonts w:ascii="Times New Roman" w:hAnsi="Times New Roman" w:cs="Times New Roman"/>
          <w:b/>
        </w:rPr>
        <w:t>Городищенский</w:t>
      </w:r>
      <w:proofErr w:type="spellEnd"/>
      <w:r>
        <w:rPr>
          <w:rFonts w:ascii="Times New Roman" w:hAnsi="Times New Roman" w:cs="Times New Roman"/>
          <w:b/>
        </w:rPr>
        <w:t xml:space="preserve"> район, р.п. Ерзовка, ул. Мелиоративная 2,            тел/факс: (84468) 4-79-15</w:t>
      </w:r>
    </w:p>
    <w:p w:rsidR="000B79A8" w:rsidRDefault="00225C1E" w:rsidP="000B79A8">
      <w:pPr>
        <w:spacing w:after="0"/>
        <w:rPr>
          <w:sz w:val="32"/>
          <w:szCs w:val="32"/>
        </w:rPr>
      </w:pPr>
      <w:r w:rsidRPr="00225C1E">
        <w:pict>
          <v:line id="Прямая соединительная линия 3" o:spid="_x0000_s1027" style="position:absolute;z-index:251657216;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0B79A8" w:rsidRDefault="000B79A8" w:rsidP="000B79A8">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B79A8" w:rsidRDefault="000B79A8" w:rsidP="000B79A8">
      <w:pPr>
        <w:pStyle w:val="a3"/>
        <w:rPr>
          <w:rFonts w:ascii="Times New Roman" w:hAnsi="Times New Roman" w:cs="Times New Roman"/>
          <w:b/>
        </w:rPr>
      </w:pPr>
    </w:p>
    <w:p w:rsidR="000B79A8" w:rsidRDefault="000B79A8" w:rsidP="000B79A8">
      <w:pPr>
        <w:pStyle w:val="a3"/>
        <w:rPr>
          <w:rFonts w:ascii="Times New Roman" w:hAnsi="Times New Roman" w:cs="Times New Roman"/>
          <w:b/>
        </w:rPr>
      </w:pPr>
      <w:r>
        <w:rPr>
          <w:rFonts w:ascii="Times New Roman" w:hAnsi="Times New Roman" w:cs="Times New Roman"/>
          <w:b/>
        </w:rPr>
        <w:t xml:space="preserve">От 18 декабря 2014 года           </w:t>
      </w:r>
      <w:r w:rsidR="0015689C">
        <w:rPr>
          <w:rFonts w:ascii="Times New Roman" w:hAnsi="Times New Roman" w:cs="Times New Roman"/>
          <w:b/>
        </w:rPr>
        <w:t xml:space="preserve">                      № 11/9</w:t>
      </w:r>
    </w:p>
    <w:p w:rsidR="000B79A8" w:rsidRDefault="000B79A8" w:rsidP="000B79A8">
      <w:pPr>
        <w:pStyle w:val="a3"/>
        <w:rPr>
          <w:rFonts w:ascii="Times New Roman" w:hAnsi="Times New Roman" w:cs="Times New Roman"/>
          <w:b/>
        </w:rPr>
      </w:pPr>
    </w:p>
    <w:p w:rsidR="000B79A8" w:rsidRDefault="000B79A8" w:rsidP="000B79A8">
      <w:pPr>
        <w:pStyle w:val="a3"/>
        <w:rPr>
          <w:rFonts w:ascii="Times New Roman" w:hAnsi="Times New Roman" w:cs="Times New Roman"/>
          <w:b/>
        </w:rPr>
      </w:pP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 xml:space="preserve">О проекте решения «О внесении </w:t>
      </w: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 xml:space="preserve">изменений и дополнений в Устав </w:t>
      </w: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Ерзовского городского поселения»</w:t>
      </w:r>
    </w:p>
    <w:p w:rsidR="000B79A8" w:rsidRPr="0015689C" w:rsidRDefault="000B79A8" w:rsidP="0015689C">
      <w:pPr>
        <w:pStyle w:val="1"/>
        <w:rPr>
          <w:b w:val="0"/>
          <w:sz w:val="24"/>
          <w:szCs w:val="24"/>
        </w:rPr>
      </w:pPr>
      <w:proofErr w:type="gramStart"/>
      <w:r w:rsidRPr="0015689C">
        <w:rPr>
          <w:b w:val="0"/>
          <w:sz w:val="24"/>
          <w:szCs w:val="24"/>
        </w:rPr>
        <w:t>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 Законом Волгоградской области</w:t>
      </w:r>
      <w:r w:rsidR="0015689C" w:rsidRPr="0015689C">
        <w:rPr>
          <w:b w:val="0"/>
          <w:sz w:val="24"/>
          <w:szCs w:val="24"/>
        </w:rPr>
        <w:t xml:space="preserve"> от 06 июня 2014 года № 90-ОД «О внесении изменений в Закон Волгоградской области от 30 декабря 2002 г. N 778-ОД "О пенсионном обеспечении за выслугу лет лиц, замещавших государственную должность Губернатора Волгоградской области (главы</w:t>
      </w:r>
      <w:proofErr w:type="gramEnd"/>
      <w:r w:rsidR="0015689C" w:rsidRPr="0015689C">
        <w:rPr>
          <w:b w:val="0"/>
          <w:sz w:val="24"/>
          <w:szCs w:val="24"/>
        </w:rPr>
        <w:t xml:space="preserve">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w:t>
      </w:r>
      <w:r w:rsidR="0015689C">
        <w:rPr>
          <w:b w:val="0"/>
          <w:sz w:val="24"/>
          <w:szCs w:val="24"/>
        </w:rPr>
        <w:t>, Ерзовская городская Дума</w:t>
      </w: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РЕШИЛА:</w:t>
      </w:r>
    </w:p>
    <w:p w:rsidR="000B79A8" w:rsidRDefault="000B79A8" w:rsidP="000B79A8">
      <w:pPr>
        <w:pStyle w:val="a3"/>
        <w:rPr>
          <w:rFonts w:ascii="Times New Roman" w:hAnsi="Times New Roman" w:cs="Times New Roman"/>
          <w:b/>
          <w:sz w:val="24"/>
          <w:szCs w:val="24"/>
        </w:rPr>
      </w:pPr>
    </w:p>
    <w:p w:rsidR="000B79A8" w:rsidRDefault="000B79A8" w:rsidP="000B79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Одобрить проект решения «О внесении изменений и дополнений в Устав Ерзовского городского поселения» (Приложение 1).</w:t>
      </w:r>
    </w:p>
    <w:p w:rsidR="000B79A8" w:rsidRDefault="000B79A8" w:rsidP="000B79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Обнародовать проект решения «О внесении изменений и дополнений в Устав Ерзовского городского поселения» одновременно с настоящим решением.</w:t>
      </w:r>
    </w:p>
    <w:p w:rsidR="000B79A8" w:rsidRDefault="000B79A8" w:rsidP="000B79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Установить порядок учета предложений по проекту решения «О внесении изменений и дополнений в Устав Ерзовского городского поселения» участия граждан в его обсуждении и проведения публичных слушаний (Приложение 2).</w:t>
      </w:r>
    </w:p>
    <w:p w:rsidR="000B79A8" w:rsidRDefault="000B79A8" w:rsidP="000B79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Назначить публичные слушания по проекту решения «О внесении изменений и дополнений в Устав Ерзовского городск</w:t>
      </w:r>
      <w:r w:rsidR="00A44861">
        <w:rPr>
          <w:rFonts w:ascii="Times New Roman" w:hAnsi="Times New Roman" w:cs="Times New Roman"/>
          <w:sz w:val="24"/>
          <w:szCs w:val="24"/>
        </w:rPr>
        <w:t>ого поселения» на 12 января 2015</w:t>
      </w:r>
      <w:r>
        <w:rPr>
          <w:rFonts w:ascii="Times New Roman" w:hAnsi="Times New Roman" w:cs="Times New Roman"/>
          <w:sz w:val="24"/>
          <w:szCs w:val="24"/>
        </w:rPr>
        <w:t xml:space="preserve"> года в 17.00 часов.</w:t>
      </w:r>
    </w:p>
    <w:p w:rsidR="000B79A8" w:rsidRDefault="000B79A8" w:rsidP="000B79A8">
      <w:pPr>
        <w:pStyle w:val="a3"/>
        <w:ind w:left="720"/>
        <w:jc w:val="both"/>
        <w:rPr>
          <w:rFonts w:ascii="Times New Roman" w:hAnsi="Times New Roman" w:cs="Times New Roman"/>
          <w:sz w:val="24"/>
          <w:szCs w:val="24"/>
        </w:rPr>
      </w:pPr>
      <w:r>
        <w:rPr>
          <w:rFonts w:ascii="Times New Roman" w:hAnsi="Times New Roman" w:cs="Times New Roman"/>
          <w:sz w:val="24"/>
          <w:szCs w:val="24"/>
        </w:rPr>
        <w:t>Провести публичные слушания в помещении администрации Ерзовского городского поселения по адресу: р.п. Ерзовка, ул. Мелиоративная, 2.</w:t>
      </w:r>
    </w:p>
    <w:p w:rsidR="000B79A8" w:rsidRDefault="000B79A8" w:rsidP="000B79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официального обнародования.</w:t>
      </w: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Ю.М. </w:t>
      </w:r>
      <w:proofErr w:type="spellStart"/>
      <w:r>
        <w:rPr>
          <w:rFonts w:ascii="Times New Roman" w:hAnsi="Times New Roman" w:cs="Times New Roman"/>
          <w:sz w:val="24"/>
          <w:szCs w:val="24"/>
        </w:rPr>
        <w:t>Порохня</w:t>
      </w:r>
      <w:proofErr w:type="spellEnd"/>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0B79A8" w:rsidRPr="0015689C" w:rsidRDefault="000B79A8" w:rsidP="0015689C">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Курнако</w:t>
      </w:r>
      <w:r w:rsidR="0015689C">
        <w:rPr>
          <w:rFonts w:ascii="Times New Roman" w:hAnsi="Times New Roman" w:cs="Times New Roman"/>
          <w:sz w:val="24"/>
          <w:szCs w:val="24"/>
        </w:rPr>
        <w:t>в</w:t>
      </w:r>
      <w:proofErr w:type="spellEnd"/>
    </w:p>
    <w:p w:rsidR="000B79A8" w:rsidRDefault="000B79A8" w:rsidP="000B79A8">
      <w:pPr>
        <w:pStyle w:val="a3"/>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1</w:t>
      </w:r>
    </w:p>
    <w:p w:rsidR="000B79A8" w:rsidRDefault="000B79A8" w:rsidP="000B79A8">
      <w:pPr>
        <w:pStyle w:val="a3"/>
        <w:jc w:val="right"/>
        <w:rPr>
          <w:rFonts w:ascii="Times New Roman" w:hAnsi="Times New Roman" w:cs="Times New Roman"/>
          <w:sz w:val="18"/>
          <w:szCs w:val="18"/>
        </w:rPr>
      </w:pPr>
      <w:r>
        <w:rPr>
          <w:rFonts w:ascii="Times New Roman" w:hAnsi="Times New Roman" w:cs="Times New Roman"/>
          <w:sz w:val="18"/>
          <w:szCs w:val="18"/>
        </w:rPr>
        <w:t>к решению Ерзовской городской Думы</w:t>
      </w:r>
    </w:p>
    <w:p w:rsidR="000B79A8" w:rsidRDefault="000B79A8" w:rsidP="000B79A8">
      <w:pPr>
        <w:pStyle w:val="a3"/>
        <w:jc w:val="right"/>
        <w:rPr>
          <w:rFonts w:ascii="Times New Roman" w:hAnsi="Times New Roman" w:cs="Times New Roman"/>
          <w:color w:val="FF0000"/>
          <w:sz w:val="18"/>
          <w:szCs w:val="18"/>
        </w:rPr>
      </w:pPr>
      <w:r>
        <w:rPr>
          <w:rFonts w:ascii="Times New Roman" w:hAnsi="Times New Roman" w:cs="Times New Roman"/>
          <w:sz w:val="18"/>
          <w:szCs w:val="18"/>
        </w:rPr>
        <w:t>№ 11/10 от 18 декабря 2014г.</w:t>
      </w:r>
    </w:p>
    <w:p w:rsidR="000B79A8" w:rsidRDefault="000B79A8" w:rsidP="000B79A8">
      <w:pPr>
        <w:jc w:val="center"/>
      </w:pPr>
    </w:p>
    <w:p w:rsidR="000B79A8" w:rsidRDefault="000B79A8" w:rsidP="000B79A8">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B79A8" w:rsidRDefault="000B79A8" w:rsidP="000B79A8">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0B79A8" w:rsidRDefault="000B79A8" w:rsidP="000B79A8">
      <w:pPr>
        <w:pStyle w:val="a3"/>
        <w:jc w:val="center"/>
        <w:rPr>
          <w:rFonts w:ascii="Times New Roman" w:hAnsi="Times New Roman" w:cs="Times New Roman"/>
          <w:b/>
          <w:sz w:val="32"/>
          <w:szCs w:val="32"/>
        </w:rPr>
      </w:pPr>
      <w:proofErr w:type="spellStart"/>
      <w:r>
        <w:rPr>
          <w:rFonts w:ascii="Times New Roman" w:hAnsi="Times New Roman" w:cs="Times New Roman"/>
          <w:b/>
          <w:sz w:val="32"/>
          <w:szCs w:val="32"/>
        </w:rPr>
        <w:t>Городищенского</w:t>
      </w:r>
      <w:proofErr w:type="spellEnd"/>
      <w:r>
        <w:rPr>
          <w:rFonts w:ascii="Times New Roman" w:hAnsi="Times New Roman" w:cs="Times New Roman"/>
          <w:b/>
          <w:sz w:val="32"/>
          <w:szCs w:val="32"/>
        </w:rPr>
        <w:t xml:space="preserve"> муниципального района</w:t>
      </w:r>
    </w:p>
    <w:p w:rsidR="000B79A8" w:rsidRDefault="000B79A8" w:rsidP="000B79A8">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0B79A8" w:rsidRDefault="000B79A8" w:rsidP="000B79A8">
      <w:pPr>
        <w:pStyle w:val="a3"/>
        <w:jc w:val="center"/>
        <w:rPr>
          <w:rFonts w:ascii="Times New Roman" w:hAnsi="Times New Roman" w:cs="Times New Roman"/>
          <w:b/>
        </w:rPr>
      </w:pPr>
      <w:r>
        <w:rPr>
          <w:rFonts w:ascii="Times New Roman" w:hAnsi="Times New Roman" w:cs="Times New Roman"/>
          <w:b/>
        </w:rPr>
        <w:t xml:space="preserve">403010, Волгоградская область, </w:t>
      </w:r>
      <w:proofErr w:type="spellStart"/>
      <w:r>
        <w:rPr>
          <w:rFonts w:ascii="Times New Roman" w:hAnsi="Times New Roman" w:cs="Times New Roman"/>
          <w:b/>
        </w:rPr>
        <w:t>Городищенский</w:t>
      </w:r>
      <w:proofErr w:type="spellEnd"/>
      <w:r>
        <w:rPr>
          <w:rFonts w:ascii="Times New Roman" w:hAnsi="Times New Roman" w:cs="Times New Roman"/>
          <w:b/>
        </w:rPr>
        <w:t xml:space="preserve"> район, р.п. Ерзовка, ул. Мелиоративная 2,            тел/факс: (84468) 4-79-15</w:t>
      </w:r>
    </w:p>
    <w:p w:rsidR="000B79A8" w:rsidRDefault="00225C1E" w:rsidP="000B79A8">
      <w:pPr>
        <w:ind w:left="-360"/>
        <w:rPr>
          <w:sz w:val="32"/>
          <w:szCs w:val="32"/>
        </w:rPr>
      </w:pPr>
      <w:r w:rsidRPr="00225C1E">
        <w:pict>
          <v:line id="_x0000_s1026"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0B79A8" w:rsidRDefault="000B79A8" w:rsidP="000B79A8">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ПРОЕКТ РЕШЕНИЯ</w:t>
      </w:r>
    </w:p>
    <w:p w:rsidR="000B79A8" w:rsidRDefault="000B79A8" w:rsidP="000B79A8">
      <w:pPr>
        <w:pStyle w:val="a3"/>
        <w:rPr>
          <w:rFonts w:ascii="Times New Roman" w:hAnsi="Times New Roman" w:cs="Times New Roman"/>
          <w:b/>
          <w:sz w:val="28"/>
          <w:szCs w:val="28"/>
        </w:rPr>
      </w:pPr>
    </w:p>
    <w:p w:rsidR="000B79A8" w:rsidRDefault="000B79A8" w:rsidP="000B79A8">
      <w:pPr>
        <w:pStyle w:val="a3"/>
        <w:rPr>
          <w:rFonts w:ascii="Times New Roman" w:hAnsi="Times New Roman" w:cs="Times New Roman"/>
          <w:b/>
          <w:sz w:val="28"/>
          <w:szCs w:val="28"/>
        </w:rPr>
      </w:pPr>
    </w:p>
    <w:p w:rsidR="000B79A8" w:rsidRDefault="000B79A8" w:rsidP="000B79A8">
      <w:pPr>
        <w:pStyle w:val="a3"/>
        <w:rPr>
          <w:rFonts w:ascii="Times New Roman" w:hAnsi="Times New Roman" w:cs="Times New Roman"/>
          <w:b/>
        </w:rPr>
      </w:pP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0B79A8" w:rsidRDefault="000B79A8" w:rsidP="000B79A8">
      <w:pPr>
        <w:rPr>
          <w:sz w:val="24"/>
          <w:szCs w:val="24"/>
        </w:rPr>
      </w:pPr>
    </w:p>
    <w:p w:rsidR="000B79A8" w:rsidRDefault="000B79A8" w:rsidP="000B79A8">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roofErr w:type="gramEnd"/>
    </w:p>
    <w:p w:rsidR="000B79A8" w:rsidRDefault="000B79A8" w:rsidP="000B79A8">
      <w:pPr>
        <w:pStyle w:val="a3"/>
        <w:rPr>
          <w:rFonts w:ascii="Times New Roman" w:hAnsi="Times New Roman" w:cs="Times New Roman"/>
          <w:b/>
          <w:sz w:val="24"/>
          <w:szCs w:val="24"/>
        </w:rPr>
      </w:pPr>
      <w:r>
        <w:rPr>
          <w:rFonts w:ascii="Times New Roman" w:hAnsi="Times New Roman" w:cs="Times New Roman"/>
          <w:b/>
          <w:sz w:val="24"/>
          <w:szCs w:val="24"/>
        </w:rPr>
        <w:t>РЕШИЛА:</w:t>
      </w:r>
    </w:p>
    <w:p w:rsidR="000B79A8" w:rsidRDefault="000B79A8" w:rsidP="000B79A8">
      <w:pPr>
        <w:pStyle w:val="a3"/>
        <w:rPr>
          <w:rFonts w:ascii="Times New Roman" w:hAnsi="Times New Roman" w:cs="Times New Roman"/>
          <w:b/>
          <w:sz w:val="24"/>
          <w:szCs w:val="24"/>
        </w:rPr>
      </w:pPr>
    </w:p>
    <w:p w:rsidR="000B79A8" w:rsidRDefault="000B79A8" w:rsidP="000B79A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0B79A8" w:rsidRDefault="000B79A8" w:rsidP="000B79A8">
      <w:pPr>
        <w:pStyle w:val="a3"/>
        <w:jc w:val="both"/>
        <w:rPr>
          <w:rFonts w:ascii="Times New Roman" w:hAnsi="Times New Roman" w:cs="Times New Roman"/>
          <w:sz w:val="24"/>
          <w:szCs w:val="24"/>
        </w:rPr>
      </w:pPr>
    </w:p>
    <w:p w:rsidR="002453AD" w:rsidRDefault="000B79A8" w:rsidP="002453AD">
      <w:pPr>
        <w:pStyle w:val="a3"/>
        <w:numPr>
          <w:ilvl w:val="1"/>
          <w:numId w:val="3"/>
        </w:numPr>
        <w:jc w:val="both"/>
        <w:rPr>
          <w:rFonts w:ascii="Times New Roman" w:hAnsi="Times New Roman"/>
          <w:sz w:val="24"/>
          <w:szCs w:val="24"/>
        </w:rPr>
      </w:pPr>
      <w:r>
        <w:rPr>
          <w:rFonts w:ascii="Times New Roman" w:hAnsi="Times New Roman" w:cs="Times New Roman"/>
          <w:sz w:val="24"/>
          <w:szCs w:val="24"/>
        </w:rPr>
        <w:t>Пункт</w:t>
      </w:r>
      <w:r w:rsidR="002453AD">
        <w:rPr>
          <w:rFonts w:ascii="Times New Roman" w:hAnsi="Times New Roman" w:cs="Times New Roman"/>
          <w:sz w:val="24"/>
          <w:szCs w:val="24"/>
        </w:rPr>
        <w:t xml:space="preserve"> 2 статьи 40.2 Устава, определяющей</w:t>
      </w:r>
      <w:r>
        <w:rPr>
          <w:rFonts w:ascii="Times New Roman" w:hAnsi="Times New Roman" w:cs="Times New Roman"/>
          <w:sz w:val="24"/>
          <w:szCs w:val="24"/>
        </w:rPr>
        <w:t xml:space="preserve"> </w:t>
      </w:r>
      <w:r w:rsidR="002453AD">
        <w:rPr>
          <w:rFonts w:ascii="Times New Roman" w:hAnsi="Times New Roman"/>
          <w:sz w:val="24"/>
          <w:szCs w:val="24"/>
        </w:rPr>
        <w:t>о</w:t>
      </w:r>
      <w:r w:rsidR="002453AD" w:rsidRPr="002453AD">
        <w:rPr>
          <w:rFonts w:ascii="Times New Roman" w:hAnsi="Times New Roman"/>
          <w:sz w:val="24"/>
          <w:szCs w:val="24"/>
        </w:rPr>
        <w:t>бщие условия пенсионного обеспечения депутатов и иных лиц, замещавших муниципальные должности Ерзовского городского</w:t>
      </w:r>
      <w:r w:rsidR="002453AD">
        <w:rPr>
          <w:rFonts w:ascii="Times New Roman" w:hAnsi="Times New Roman"/>
          <w:sz w:val="24"/>
          <w:szCs w:val="24"/>
        </w:rPr>
        <w:t xml:space="preserve"> поселения на постоянной основе изложить в следующей редакции:</w:t>
      </w:r>
    </w:p>
    <w:p w:rsidR="002453AD" w:rsidRDefault="002453AD" w:rsidP="002453AD">
      <w:pPr>
        <w:pStyle w:val="a3"/>
        <w:ind w:left="72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Лицам, замещавшим должность главы Ерзовского городского поселения, депутата Ерзовской городской Думы или иную муниципальную должность Ерзовского 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w:t>
      </w:r>
      <w:proofErr w:type="gramEnd"/>
      <w:r>
        <w:rPr>
          <w:rFonts w:ascii="Times New Roman" w:hAnsi="Times New Roman"/>
          <w:sz w:val="24"/>
          <w:szCs w:val="24"/>
        </w:rPr>
        <w:t xml:space="preserve"> действиями или отзывом лица, замещающего муниципальную должность Ерзовского городского поселения»;</w:t>
      </w:r>
    </w:p>
    <w:p w:rsidR="002453AD" w:rsidRDefault="002453AD" w:rsidP="002453AD">
      <w:pPr>
        <w:pStyle w:val="a3"/>
        <w:numPr>
          <w:ilvl w:val="1"/>
          <w:numId w:val="3"/>
        </w:numPr>
        <w:jc w:val="both"/>
        <w:rPr>
          <w:rFonts w:ascii="Times New Roman" w:hAnsi="Times New Roman"/>
          <w:sz w:val="24"/>
          <w:szCs w:val="24"/>
        </w:rPr>
      </w:pPr>
      <w:r>
        <w:rPr>
          <w:rFonts w:ascii="Times New Roman" w:hAnsi="Times New Roman"/>
          <w:sz w:val="24"/>
          <w:szCs w:val="24"/>
        </w:rPr>
        <w:t xml:space="preserve">Пункт 5 </w:t>
      </w:r>
      <w:r>
        <w:rPr>
          <w:rFonts w:ascii="Times New Roman" w:hAnsi="Times New Roman" w:cs="Times New Roman"/>
          <w:sz w:val="24"/>
          <w:szCs w:val="24"/>
        </w:rPr>
        <w:t xml:space="preserve">статьи 40.2 Устава, определяющей </w:t>
      </w:r>
      <w:r>
        <w:rPr>
          <w:rFonts w:ascii="Times New Roman" w:hAnsi="Times New Roman"/>
          <w:sz w:val="24"/>
          <w:szCs w:val="24"/>
        </w:rPr>
        <w:t>о</w:t>
      </w:r>
      <w:r w:rsidRPr="002453AD">
        <w:rPr>
          <w:rFonts w:ascii="Times New Roman" w:hAnsi="Times New Roman"/>
          <w:sz w:val="24"/>
          <w:szCs w:val="24"/>
        </w:rPr>
        <w:t xml:space="preserve">бщие условия пенсионного обеспечения депутатов и иных лиц, замещавших муниципальные должности </w:t>
      </w:r>
      <w:r w:rsidRPr="002453AD">
        <w:rPr>
          <w:rFonts w:ascii="Times New Roman" w:hAnsi="Times New Roman"/>
          <w:sz w:val="24"/>
          <w:szCs w:val="24"/>
        </w:rPr>
        <w:lastRenderedPageBreak/>
        <w:t>Ерзовского городского</w:t>
      </w:r>
      <w:r>
        <w:rPr>
          <w:rFonts w:ascii="Times New Roman" w:hAnsi="Times New Roman"/>
          <w:sz w:val="24"/>
          <w:szCs w:val="24"/>
        </w:rPr>
        <w:t xml:space="preserve"> поселения на постоянной основе изложить в следующей редакции:</w:t>
      </w:r>
    </w:p>
    <w:p w:rsidR="002453AD" w:rsidRDefault="002453AD" w:rsidP="002453AD">
      <w:pPr>
        <w:pStyle w:val="a3"/>
        <w:ind w:left="720"/>
        <w:jc w:val="both"/>
        <w:rPr>
          <w:rFonts w:ascii="Times New Roman" w:hAnsi="Times New Roman"/>
          <w:sz w:val="24"/>
          <w:szCs w:val="24"/>
        </w:rPr>
      </w:pPr>
      <w:r>
        <w:rPr>
          <w:rFonts w:ascii="Times New Roman" w:hAnsi="Times New Roman"/>
          <w:sz w:val="24"/>
          <w:szCs w:val="24"/>
        </w:rPr>
        <w:t xml:space="preserve">«5. Лицам, замещавшим муниципальные должности Ерзовского городского поселения до 1 января 2006 года,  назначается пенсия за выслугу лет в размере семидесяти пяти процентов ежемесячного денежного вознаграждения. Лицам, замещавшим муниципальные должности Ерзовского городского поселения с 1 января 2006 года,  назначается пенсия за выслугу лет в размере тридцати восьми процентов ежемесячного денежного вознаграждения. </w:t>
      </w:r>
    </w:p>
    <w:p w:rsidR="002453AD" w:rsidRDefault="002453AD" w:rsidP="002453AD">
      <w:pPr>
        <w:pStyle w:val="a3"/>
        <w:ind w:left="720"/>
        <w:jc w:val="both"/>
        <w:rPr>
          <w:rFonts w:ascii="Times New Roman" w:hAnsi="Times New Roman"/>
          <w:sz w:val="24"/>
          <w:szCs w:val="24"/>
        </w:rPr>
      </w:pPr>
    </w:p>
    <w:p w:rsidR="002453AD" w:rsidRDefault="002453AD" w:rsidP="002453AD">
      <w:pPr>
        <w:pStyle w:val="a3"/>
        <w:ind w:left="720"/>
        <w:jc w:val="both"/>
        <w:rPr>
          <w:rFonts w:ascii="Times New Roman" w:hAnsi="Times New Roman"/>
          <w:sz w:val="24"/>
          <w:szCs w:val="24"/>
        </w:rPr>
      </w:pPr>
      <w:r>
        <w:rPr>
          <w:rFonts w:ascii="Times New Roman" w:hAnsi="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2453AD" w:rsidRDefault="002453AD" w:rsidP="002453AD">
      <w:pPr>
        <w:pStyle w:val="a3"/>
        <w:numPr>
          <w:ilvl w:val="0"/>
          <w:numId w:val="5"/>
        </w:numPr>
        <w:jc w:val="both"/>
        <w:rPr>
          <w:rFonts w:ascii="Times New Roman" w:hAnsi="Times New Roman"/>
          <w:sz w:val="24"/>
          <w:szCs w:val="24"/>
        </w:rPr>
      </w:pPr>
      <w:r>
        <w:rPr>
          <w:rFonts w:ascii="Times New Roman" w:hAnsi="Times New Roman"/>
          <w:sz w:val="24"/>
          <w:szCs w:val="24"/>
        </w:rPr>
        <w:t>Размер пенсии за выслугу лет лиц, замещавших муниципальные должности Ерзовского городского поселения на постоянной основе, исчисляются исходя из их ежемесячного денежного вознаграждения (содержания) непосредственно перед прекращением полномочий.</w:t>
      </w:r>
    </w:p>
    <w:p w:rsidR="000B79A8" w:rsidRPr="007A4571" w:rsidRDefault="002453AD" w:rsidP="000B79A8">
      <w:pPr>
        <w:pStyle w:val="a3"/>
        <w:numPr>
          <w:ilvl w:val="0"/>
          <w:numId w:val="5"/>
        </w:numPr>
        <w:jc w:val="both"/>
        <w:rPr>
          <w:rFonts w:ascii="Times New Roman" w:hAnsi="Times New Roman"/>
          <w:sz w:val="24"/>
          <w:szCs w:val="24"/>
        </w:rPr>
      </w:pPr>
      <w:proofErr w:type="gramStart"/>
      <w:r>
        <w:rPr>
          <w:rFonts w:ascii="Times New Roman" w:hAnsi="Times New Roman"/>
          <w:sz w:val="24"/>
          <w:szCs w:val="24"/>
        </w:rPr>
        <w:t>Размер пенсии за выслугу лет пересчитывается при индексации должностного оклада лиц, замещающих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w:t>
      </w:r>
      <w:proofErr w:type="gramEnd"/>
      <w:r>
        <w:rPr>
          <w:rFonts w:ascii="Times New Roman" w:hAnsi="Times New Roman"/>
          <w:sz w:val="24"/>
          <w:szCs w:val="24"/>
        </w:rPr>
        <w:t xml:space="preserve"> населения в Российской Федерации», с учетом которой установле</w:t>
      </w:r>
      <w:r w:rsidR="007A4571">
        <w:rPr>
          <w:rFonts w:ascii="Times New Roman" w:hAnsi="Times New Roman"/>
          <w:sz w:val="24"/>
          <w:szCs w:val="24"/>
        </w:rPr>
        <w:t>н размер пенсии за выслугу лет».</w:t>
      </w:r>
    </w:p>
    <w:p w:rsidR="000B79A8" w:rsidRDefault="000B79A8" w:rsidP="000B79A8">
      <w:pPr>
        <w:pStyle w:val="a3"/>
        <w:jc w:val="both"/>
        <w:rPr>
          <w:rFonts w:ascii="Times New Roman" w:hAnsi="Times New Roman" w:cs="Times New Roman"/>
          <w:sz w:val="24"/>
          <w:szCs w:val="24"/>
        </w:rPr>
      </w:pPr>
      <w:r>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0B79A8" w:rsidRDefault="000B79A8" w:rsidP="000B79A8">
      <w:pPr>
        <w:pStyle w:val="a3"/>
        <w:jc w:val="both"/>
        <w:rPr>
          <w:rFonts w:ascii="Times New Roman" w:hAnsi="Times New Roman" w:cs="Times New Roman"/>
          <w:sz w:val="24"/>
          <w:szCs w:val="24"/>
        </w:rPr>
      </w:pPr>
      <w:r>
        <w:rPr>
          <w:rFonts w:ascii="Times New Roman" w:hAnsi="Times New Roman" w:cs="Times New Roman"/>
          <w:sz w:val="24"/>
          <w:szCs w:val="24"/>
        </w:rPr>
        <w:t xml:space="preserve">3. Утвердить новую редакцию измененных статей Устава Ерзовского городского поселения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w:t>
      </w:r>
    </w:p>
    <w:p w:rsidR="000B79A8" w:rsidRDefault="000B79A8" w:rsidP="000B79A8">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0B79A8" w:rsidRDefault="000B79A8" w:rsidP="000B79A8">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Ю.М. </w:t>
      </w:r>
      <w:proofErr w:type="spellStart"/>
      <w:r>
        <w:rPr>
          <w:rFonts w:ascii="Times New Roman" w:hAnsi="Times New Roman" w:cs="Times New Roman"/>
          <w:sz w:val="24"/>
          <w:szCs w:val="24"/>
        </w:rPr>
        <w:t>Порохня</w:t>
      </w:r>
      <w:proofErr w:type="spellEnd"/>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0B79A8" w:rsidRPr="007A4571" w:rsidRDefault="000B79A8" w:rsidP="007A4571">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w:t>
      </w:r>
      <w:r w:rsidR="007A4571">
        <w:rPr>
          <w:rFonts w:ascii="Times New Roman" w:hAnsi="Times New Roman" w:cs="Times New Roman"/>
          <w:sz w:val="24"/>
          <w:szCs w:val="24"/>
        </w:rPr>
        <w:t>ков</w:t>
      </w:r>
      <w:proofErr w:type="spellEnd"/>
    </w:p>
    <w:p w:rsidR="000B79A8" w:rsidRDefault="000B79A8" w:rsidP="000B79A8">
      <w:pPr>
        <w:pStyle w:val="a3"/>
        <w:rPr>
          <w:rFonts w:ascii="Times New Roman" w:hAnsi="Times New Roman" w:cs="Times New Roman"/>
          <w:sz w:val="18"/>
          <w:szCs w:val="18"/>
        </w:rPr>
      </w:pPr>
    </w:p>
    <w:p w:rsidR="0015689C" w:rsidRDefault="0015689C" w:rsidP="000B79A8">
      <w:pPr>
        <w:pStyle w:val="a3"/>
        <w:rPr>
          <w:rFonts w:ascii="Times New Roman" w:hAnsi="Times New Roman" w:cs="Times New Roman"/>
          <w:sz w:val="18"/>
          <w:szCs w:val="18"/>
        </w:rPr>
      </w:pPr>
    </w:p>
    <w:p w:rsidR="000B79A8" w:rsidRDefault="000B79A8" w:rsidP="000B79A8">
      <w:pPr>
        <w:pStyle w:val="a3"/>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2</w:t>
      </w:r>
    </w:p>
    <w:p w:rsidR="000B79A8" w:rsidRDefault="000B79A8" w:rsidP="000B79A8">
      <w:pPr>
        <w:pStyle w:val="a3"/>
        <w:jc w:val="right"/>
        <w:rPr>
          <w:rFonts w:ascii="Times New Roman" w:hAnsi="Times New Roman" w:cs="Times New Roman"/>
          <w:sz w:val="18"/>
          <w:szCs w:val="18"/>
        </w:rPr>
      </w:pPr>
      <w:r>
        <w:rPr>
          <w:rFonts w:ascii="Times New Roman" w:hAnsi="Times New Roman" w:cs="Times New Roman"/>
          <w:sz w:val="18"/>
          <w:szCs w:val="18"/>
        </w:rPr>
        <w:t>к решению Ерзовской городской Думы</w:t>
      </w:r>
    </w:p>
    <w:p w:rsidR="000B79A8" w:rsidRDefault="007A4571" w:rsidP="000B79A8">
      <w:pPr>
        <w:pStyle w:val="a3"/>
        <w:jc w:val="right"/>
        <w:rPr>
          <w:rFonts w:ascii="Times New Roman" w:hAnsi="Times New Roman" w:cs="Times New Roman"/>
          <w:color w:val="FF0000"/>
          <w:sz w:val="18"/>
          <w:szCs w:val="18"/>
        </w:rPr>
      </w:pPr>
      <w:r>
        <w:rPr>
          <w:rFonts w:ascii="Times New Roman" w:hAnsi="Times New Roman" w:cs="Times New Roman"/>
          <w:sz w:val="18"/>
          <w:szCs w:val="18"/>
        </w:rPr>
        <w:t>№ 11/10 от 18 декабря</w:t>
      </w:r>
      <w:r w:rsidR="000B79A8">
        <w:rPr>
          <w:rFonts w:ascii="Times New Roman" w:hAnsi="Times New Roman" w:cs="Times New Roman"/>
          <w:sz w:val="18"/>
          <w:szCs w:val="18"/>
        </w:rPr>
        <w:t xml:space="preserve"> 2014г.</w:t>
      </w:r>
    </w:p>
    <w:p w:rsidR="000B79A8" w:rsidRDefault="000B79A8" w:rsidP="000B79A8">
      <w:pPr>
        <w:pStyle w:val="a3"/>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Порядок</w:t>
      </w:r>
    </w:p>
    <w:p w:rsidR="000B79A8" w:rsidRDefault="000B79A8" w:rsidP="000B79A8">
      <w:pPr>
        <w:pStyle w:val="a3"/>
        <w:jc w:val="center"/>
        <w:rPr>
          <w:rFonts w:ascii="Times New Roman" w:hAnsi="Times New Roman" w:cs="Times New Roman"/>
          <w:sz w:val="24"/>
          <w:szCs w:val="24"/>
          <w:vertAlign w:val="superscript"/>
        </w:rPr>
      </w:pPr>
      <w:r>
        <w:rPr>
          <w:rFonts w:ascii="Times New Roman" w:hAnsi="Times New Roman" w:cs="Times New Roman"/>
          <w:sz w:val="24"/>
          <w:szCs w:val="24"/>
        </w:rPr>
        <w:t>учета предложений по проекту решения «О внесении изменений в Устав</w:t>
      </w:r>
      <w:r>
        <w:rPr>
          <w:rFonts w:ascii="Times New Roman" w:hAnsi="Times New Roman" w:cs="Times New Roman"/>
          <w:bCs/>
          <w:sz w:val="24"/>
          <w:szCs w:val="24"/>
        </w:rPr>
        <w:t xml:space="preserve"> Ерзовского городского поселения</w:t>
      </w:r>
      <w:r>
        <w:rPr>
          <w:rFonts w:ascii="Times New Roman" w:hAnsi="Times New Roman" w:cs="Times New Roman"/>
          <w:sz w:val="24"/>
          <w:szCs w:val="24"/>
        </w:rPr>
        <w:t>» и участия граждан в его обсуждении и проведения по нему публичных слушаний.</w:t>
      </w:r>
    </w:p>
    <w:p w:rsidR="000B79A8" w:rsidRDefault="000B79A8" w:rsidP="000B79A8">
      <w:pPr>
        <w:jc w:val="center"/>
        <w:rPr>
          <w:sz w:val="24"/>
          <w:szCs w:val="24"/>
        </w:rPr>
      </w:pP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Настоящий Порядок направлен на реализацию прав граждан, проживающих на  территории Ерзовского городского поселения, на осуществление  местного самоуправления путём участия в обсуждении проекта решения «О внесении изменений в Устав Ерзовского городского поселения (далее – проект Решения).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Проект Решения не позднее,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Предложения по проекту Решения направляются в письменном виде Главе Ерзовского городского поселения по адресу: Волгоградская область, </w:t>
      </w:r>
      <w:proofErr w:type="spellStart"/>
      <w:r>
        <w:rPr>
          <w:rFonts w:ascii="Times New Roman" w:hAnsi="Times New Roman" w:cs="Times New Roman"/>
          <w:bCs/>
          <w:sz w:val="24"/>
          <w:szCs w:val="24"/>
        </w:rPr>
        <w:t>Городищенский</w:t>
      </w:r>
      <w:proofErr w:type="spellEnd"/>
      <w:r>
        <w:rPr>
          <w:rFonts w:ascii="Times New Roman" w:hAnsi="Times New Roman" w:cs="Times New Roman"/>
          <w:bCs/>
          <w:sz w:val="24"/>
          <w:szCs w:val="24"/>
        </w:rPr>
        <w:t xml:space="preserve"> район, р.п. Ерзовка, ул. Мелиоративная 2.в течение 30 дней со дня опубликования (обнародования) проекта Решения.</w:t>
      </w:r>
    </w:p>
    <w:p w:rsidR="000B79A8" w:rsidRDefault="000B79A8" w:rsidP="000B79A8">
      <w:pPr>
        <w:pStyle w:val="a3"/>
        <w:ind w:left="709"/>
        <w:rPr>
          <w:rFonts w:ascii="Times New Roman" w:hAnsi="Times New Roman" w:cs="Times New Roman"/>
          <w:sz w:val="24"/>
          <w:szCs w:val="24"/>
        </w:rPr>
      </w:pPr>
      <w:r>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0B79A8" w:rsidRDefault="000B79A8" w:rsidP="000B79A8">
      <w:pPr>
        <w:pStyle w:val="a3"/>
        <w:ind w:left="709"/>
        <w:rPr>
          <w:rFonts w:ascii="Times New Roman" w:hAnsi="Times New Roman" w:cs="Times New Roman"/>
          <w:sz w:val="24"/>
          <w:szCs w:val="24"/>
        </w:rPr>
      </w:pPr>
      <w:r>
        <w:rPr>
          <w:rFonts w:ascii="Times New Roman" w:hAnsi="Times New Roman" w:cs="Times New Roman"/>
          <w:sz w:val="24"/>
          <w:szCs w:val="24"/>
        </w:rPr>
        <w:t>Для обсуждения проекта Решения проводятся публичные слушания.</w:t>
      </w:r>
    </w:p>
    <w:p w:rsidR="000B79A8" w:rsidRDefault="000B79A8" w:rsidP="000B79A8">
      <w:pPr>
        <w:pStyle w:val="a3"/>
        <w:ind w:left="709"/>
        <w:rPr>
          <w:rFonts w:ascii="Times New Roman" w:hAnsi="Times New Roman" w:cs="Times New Roman"/>
          <w:sz w:val="24"/>
          <w:szCs w:val="24"/>
        </w:rPr>
      </w:pPr>
      <w:r>
        <w:rPr>
          <w:rFonts w:ascii="Times New Roman" w:hAnsi="Times New Roman" w:cs="Times New Roman"/>
          <w:sz w:val="24"/>
          <w:szCs w:val="24"/>
        </w:rPr>
        <w:t>Организацию и проведение публичных слушаний осуществляет Глава    Ерзовского городского поселения.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(обнародования) указанного решения.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публичных слушаниях вправе принять участие каждый житель Ерзовского городского поселения муниципального образования.</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 публичных слушаниях по проекту Решения выступает с докладом и председательствует Глава Ерзовского городского поселения (далее - председательствующий).</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Для ведения протокола публичных слушаний председательствующий определяет секретаря публичных слушаний.</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 итогам публичных слушаний большинством голосов от числа присутствующих принимается заключение. </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0B79A8" w:rsidRDefault="000B79A8" w:rsidP="000B79A8">
      <w:pPr>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0B79A8" w:rsidRDefault="000B79A8" w:rsidP="000B79A8">
      <w:pPr>
        <w:numPr>
          <w:ilvl w:val="0"/>
          <w:numId w:val="2"/>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Указанные замечания и предложения рассматриваются на заседании Ерзовской городской Думы.</w:t>
      </w:r>
    </w:p>
    <w:p w:rsidR="000B79A8" w:rsidRDefault="000B79A8" w:rsidP="000B79A8">
      <w:pPr>
        <w:pStyle w:val="a3"/>
        <w:ind w:left="709"/>
        <w:jc w:val="both"/>
        <w:rPr>
          <w:rFonts w:ascii="Times New Roman" w:hAnsi="Times New Roman" w:cs="Times New Roman"/>
          <w:sz w:val="24"/>
          <w:szCs w:val="24"/>
        </w:rPr>
      </w:pPr>
      <w:r>
        <w:rPr>
          <w:rFonts w:ascii="Times New Roman" w:hAnsi="Times New Roman" w:cs="Times New Roman"/>
          <w:sz w:val="24"/>
          <w:szCs w:val="24"/>
        </w:rPr>
        <w:t>После завершения рассмотрения предложений граждан и заключения публичных слушаний Ерзовская городская Дума принимает Решение «О внесении изменений и дополнений в Устав Ерзовского городского поселения».</w:t>
      </w:r>
    </w:p>
    <w:p w:rsidR="000B79A8" w:rsidRDefault="000B79A8" w:rsidP="000B79A8">
      <w:pPr>
        <w:ind w:firstLine="709"/>
        <w:jc w:val="right"/>
        <w:rPr>
          <w:rFonts w:ascii="Times New Roman" w:hAnsi="Times New Roman" w:cs="Times New Roman"/>
          <w:bCs/>
          <w:sz w:val="24"/>
          <w:szCs w:val="24"/>
        </w:rPr>
      </w:pPr>
    </w:p>
    <w:p w:rsidR="000B79A8" w:rsidRDefault="000B79A8" w:rsidP="000B79A8">
      <w:pPr>
        <w:ind w:firstLine="709"/>
        <w:rPr>
          <w:rFonts w:ascii="Times New Roman" w:hAnsi="Times New Roman" w:cs="Times New Roman"/>
          <w:bCs/>
          <w:sz w:val="24"/>
          <w:szCs w:val="24"/>
        </w:rPr>
      </w:pPr>
    </w:p>
    <w:p w:rsidR="000B79A8" w:rsidRDefault="000B79A8" w:rsidP="000B79A8">
      <w:pPr>
        <w:rPr>
          <w:bCs/>
          <w:sz w:val="24"/>
          <w:szCs w:val="24"/>
        </w:rPr>
      </w:pPr>
    </w:p>
    <w:p w:rsidR="000B79A8" w:rsidRDefault="000B79A8" w:rsidP="000B79A8">
      <w:pPr>
        <w:rPr>
          <w:bCs/>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a3"/>
        <w:rPr>
          <w:rFonts w:ascii="Times New Roman" w:hAnsi="Times New Roman" w:cs="Times New Roman"/>
          <w:sz w:val="24"/>
          <w:szCs w:val="24"/>
        </w:rPr>
      </w:pPr>
    </w:p>
    <w:p w:rsidR="000B79A8" w:rsidRDefault="000B79A8" w:rsidP="000B79A8">
      <w:pPr>
        <w:pStyle w:val="ConsNormal"/>
        <w:widowControl/>
        <w:ind w:left="1654" w:firstLine="0"/>
        <w:jc w:val="both"/>
        <w:rPr>
          <w:rFonts w:ascii="Times New Roman" w:hAnsi="Times New Roman" w:cs="Times New Roman"/>
          <w:sz w:val="24"/>
          <w:szCs w:val="28"/>
        </w:rPr>
      </w:pPr>
    </w:p>
    <w:p w:rsidR="000B79A8" w:rsidRDefault="000B79A8" w:rsidP="000B79A8">
      <w:pPr>
        <w:pStyle w:val="ConsNormal"/>
        <w:widowControl/>
        <w:ind w:left="2014" w:firstLine="0"/>
        <w:jc w:val="both"/>
        <w:rPr>
          <w:rFonts w:ascii="Times New Roman" w:hAnsi="Times New Roman" w:cs="Times New Roman"/>
          <w:sz w:val="24"/>
          <w:szCs w:val="28"/>
        </w:rPr>
      </w:pPr>
    </w:p>
    <w:p w:rsidR="000B79A8" w:rsidRDefault="000B79A8" w:rsidP="000B79A8">
      <w:pPr>
        <w:pStyle w:val="a3"/>
        <w:rPr>
          <w:rFonts w:ascii="Times New Roman" w:hAnsi="Times New Roman" w:cs="Times New Roman"/>
          <w:sz w:val="24"/>
          <w:szCs w:val="24"/>
        </w:rPr>
      </w:pPr>
    </w:p>
    <w:p w:rsidR="000B79A8" w:rsidRDefault="000B79A8" w:rsidP="000B79A8"/>
    <w:p w:rsidR="000B79A8" w:rsidRDefault="000B79A8" w:rsidP="000B79A8">
      <w:pPr>
        <w:pStyle w:val="a3"/>
        <w:rPr>
          <w:rFonts w:ascii="Times New Roman" w:hAnsi="Times New Roman" w:cs="Times New Roman"/>
          <w:sz w:val="24"/>
          <w:szCs w:val="24"/>
        </w:rPr>
      </w:pPr>
    </w:p>
    <w:p w:rsidR="000B79A8" w:rsidRDefault="000B79A8" w:rsidP="000B79A8">
      <w:pPr>
        <w:pStyle w:val="a3"/>
        <w:jc w:val="right"/>
        <w:rPr>
          <w:rFonts w:ascii="Times New Roman" w:hAnsi="Times New Roman" w:cs="Times New Roman"/>
          <w:sz w:val="18"/>
          <w:szCs w:val="18"/>
        </w:rPr>
      </w:pPr>
    </w:p>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0B79A8" w:rsidRDefault="000B79A8" w:rsidP="000B79A8"/>
    <w:p w:rsidR="009F6F48" w:rsidRDefault="009F6F48"/>
    <w:sectPr w:rsidR="009F6F48" w:rsidSect="00AF2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425"/>
    <w:multiLevelType w:val="hybridMultilevel"/>
    <w:tmpl w:val="5DDA0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E5662"/>
    <w:multiLevelType w:val="multilevel"/>
    <w:tmpl w:val="D5EC373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9A8"/>
    <w:rsid w:val="000B79A8"/>
    <w:rsid w:val="0015689C"/>
    <w:rsid w:val="00225C1E"/>
    <w:rsid w:val="002453AD"/>
    <w:rsid w:val="007A4571"/>
    <w:rsid w:val="009F6F48"/>
    <w:rsid w:val="00A44861"/>
    <w:rsid w:val="00AF2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55"/>
  </w:style>
  <w:style w:type="paragraph" w:styleId="1">
    <w:name w:val="heading 1"/>
    <w:basedOn w:val="a"/>
    <w:link w:val="10"/>
    <w:uiPriority w:val="9"/>
    <w:qFormat/>
    <w:rsid w:val="00156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9A8"/>
    <w:pPr>
      <w:spacing w:after="0" w:line="240" w:lineRule="auto"/>
    </w:pPr>
  </w:style>
  <w:style w:type="paragraph" w:customStyle="1" w:styleId="ConsNormal">
    <w:name w:val="ConsNormal"/>
    <w:rsid w:val="000B79A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B79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9A8"/>
    <w:rPr>
      <w:rFonts w:ascii="Tahoma" w:hAnsi="Tahoma" w:cs="Tahoma"/>
      <w:sz w:val="16"/>
      <w:szCs w:val="16"/>
    </w:rPr>
  </w:style>
  <w:style w:type="character" w:customStyle="1" w:styleId="10">
    <w:name w:val="Заголовок 1 Знак"/>
    <w:basedOn w:val="a0"/>
    <w:link w:val="1"/>
    <w:uiPriority w:val="9"/>
    <w:rsid w:val="0015689C"/>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15689C"/>
    <w:rPr>
      <w:color w:val="0000FF"/>
      <w:u w:val="single"/>
    </w:rPr>
  </w:style>
</w:styles>
</file>

<file path=word/webSettings.xml><?xml version="1.0" encoding="utf-8"?>
<w:webSettings xmlns:r="http://schemas.openxmlformats.org/officeDocument/2006/relationships" xmlns:w="http://schemas.openxmlformats.org/wordprocessingml/2006/main">
  <w:divs>
    <w:div w:id="333726826">
      <w:bodyDiv w:val="1"/>
      <w:marLeft w:val="0"/>
      <w:marRight w:val="0"/>
      <w:marTop w:val="0"/>
      <w:marBottom w:val="0"/>
      <w:divBdr>
        <w:top w:val="none" w:sz="0" w:space="0" w:color="auto"/>
        <w:left w:val="none" w:sz="0" w:space="0" w:color="auto"/>
        <w:bottom w:val="none" w:sz="0" w:space="0" w:color="auto"/>
        <w:right w:val="none" w:sz="0" w:space="0" w:color="auto"/>
      </w:divBdr>
    </w:div>
    <w:div w:id="19634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Ksusha</cp:lastModifiedBy>
  <cp:revision>6</cp:revision>
  <cp:lastPrinted>2014-12-23T12:56:00Z</cp:lastPrinted>
  <dcterms:created xsi:type="dcterms:W3CDTF">2014-12-23T07:00:00Z</dcterms:created>
  <dcterms:modified xsi:type="dcterms:W3CDTF">2014-12-23T12:56:00Z</dcterms:modified>
</cp:coreProperties>
</file>