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57" w:rsidRPr="00DB3757" w:rsidRDefault="00DB3757" w:rsidP="00DB375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>
            <wp:extent cx="714375" cy="857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57" w:rsidRPr="00DB3757" w:rsidRDefault="00DB3757" w:rsidP="00DB375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Администрация</w:t>
      </w:r>
    </w:p>
    <w:p w:rsidR="00DB3757" w:rsidRPr="00DB3757" w:rsidRDefault="00DB3757" w:rsidP="00DB375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Ерзовского городского поселения</w:t>
      </w:r>
    </w:p>
    <w:p w:rsidR="00DB3757" w:rsidRPr="00DB3757" w:rsidRDefault="00DB3757" w:rsidP="00DB3757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Городищенского муниципального района</w:t>
      </w:r>
    </w:p>
    <w:p w:rsidR="00DB3757" w:rsidRPr="00DB3757" w:rsidRDefault="00DB3757" w:rsidP="00DB3757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Волгоградской области</w:t>
      </w:r>
    </w:p>
    <w:p w:rsidR="00DB3757" w:rsidRPr="00DB3757" w:rsidRDefault="00DB3757" w:rsidP="00DB3757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403010, р.п. Ерзовка, ул. Мелиоративная, дом 2,  тел/факс: (84468) 4-76-20, 4-79-15</w:t>
      </w:r>
    </w:p>
    <w:p w:rsidR="00DB3757" w:rsidRPr="00F0146D" w:rsidRDefault="00DB3757" w:rsidP="00DB375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3757" w:rsidRPr="00F0146D" w:rsidRDefault="00DB3757" w:rsidP="00DB375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gramStart"/>
      <w:r w:rsidRPr="00F0146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</w:t>
      </w:r>
      <w:proofErr w:type="gramEnd"/>
      <w:r w:rsidRPr="00F0146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О С Т А Н О В Л Е Н И Е</w:t>
      </w:r>
    </w:p>
    <w:p w:rsidR="00F0146D" w:rsidRDefault="00F0146D" w:rsidP="00DB3757">
      <w:pPr>
        <w:widowControl/>
        <w:tabs>
          <w:tab w:val="left" w:pos="7344"/>
        </w:tabs>
        <w:suppressAutoHyphens w:val="0"/>
        <w:autoSpaceDN/>
        <w:ind w:left="567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3757" w:rsidRPr="00F0146D" w:rsidRDefault="00525A65" w:rsidP="00DB3757">
      <w:pPr>
        <w:widowControl/>
        <w:tabs>
          <w:tab w:val="left" w:pos="7344"/>
        </w:tabs>
        <w:suppressAutoHyphens w:val="0"/>
        <w:autoSpaceDN/>
        <w:ind w:left="567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F014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DB3757" w:rsidRPr="00F014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3262C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02.11.</w:t>
      </w:r>
      <w:r w:rsidR="00DB3757" w:rsidRPr="00F014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2017 г.</w:t>
      </w:r>
      <w:r w:rsidR="00F014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</w:t>
      </w:r>
      <w:r w:rsidR="00DB3757" w:rsidRPr="00F014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№</w:t>
      </w:r>
      <w:r w:rsidR="003262C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36</w:t>
      </w:r>
      <w:r w:rsidR="000B3D6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9</w:t>
      </w:r>
    </w:p>
    <w:p w:rsidR="00641CB5" w:rsidRPr="00F0146D" w:rsidRDefault="00641CB5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A352C" w:rsidRPr="00EA352C" w:rsidRDefault="00EA352C" w:rsidP="00EA352C">
      <w:pPr>
        <w:pStyle w:val="Standard"/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EA352C">
        <w:rPr>
          <w:rFonts w:eastAsia="Times New Roman" w:cs="Times New Roman"/>
          <w:sz w:val="28"/>
          <w:szCs w:val="28"/>
          <w:lang w:val="ru-RU" w:bidi="ar-SA"/>
        </w:rPr>
        <w:t xml:space="preserve">О внесении изменений в </w:t>
      </w:r>
      <w:proofErr w:type="gramStart"/>
      <w:r w:rsidRPr="00EA352C">
        <w:rPr>
          <w:rFonts w:eastAsia="Times New Roman" w:cs="Times New Roman"/>
          <w:sz w:val="28"/>
          <w:szCs w:val="28"/>
          <w:lang w:val="ru-RU" w:bidi="ar-SA"/>
        </w:rPr>
        <w:t>административный</w:t>
      </w:r>
      <w:proofErr w:type="gramEnd"/>
    </w:p>
    <w:p w:rsidR="00641CB5" w:rsidRPr="00F0146D" w:rsidRDefault="00EA352C" w:rsidP="00EA352C">
      <w:pPr>
        <w:pStyle w:val="Standard"/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EA352C">
        <w:rPr>
          <w:rFonts w:eastAsia="Times New Roman" w:cs="Times New Roman"/>
          <w:sz w:val="28"/>
          <w:szCs w:val="28"/>
          <w:lang w:val="ru-RU" w:bidi="ar-SA"/>
        </w:rPr>
        <w:t>регламент предоставления муниципальной услуги</w:t>
      </w:r>
      <w:r w:rsidR="00252FA0" w:rsidRPr="00F0146D">
        <w:rPr>
          <w:rFonts w:eastAsia="Times New Roman" w:cs="Times New Roman"/>
          <w:sz w:val="28"/>
          <w:szCs w:val="28"/>
          <w:lang w:val="ru-RU" w:bidi="ar-SA"/>
        </w:rPr>
        <w:t xml:space="preserve"> «Принятие решения о подготовке документации по планировке территории, подготовленной на основании заявлений физических и юридических лиц»</w:t>
      </w:r>
    </w:p>
    <w:p w:rsidR="005B2921" w:rsidRPr="00F0146D" w:rsidRDefault="005B2921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F0146D" w:rsidRDefault="006C480A" w:rsidP="005B2921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EA352C" w:rsidRPr="00EA352C">
        <w:rPr>
          <w:rFonts w:eastAsia="Times New Roman" w:cs="Times New Roman"/>
          <w:sz w:val="28"/>
          <w:szCs w:val="28"/>
          <w:lang w:val="ru-RU" w:bidi="ar-SA"/>
        </w:rPr>
        <w:t>В целях приведения административного регламента в соответствие с требованиями действующего законодательства,</w:t>
      </w:r>
      <w:r w:rsidR="005B2921" w:rsidRPr="00F0146D">
        <w:rPr>
          <w:rFonts w:eastAsia="Times New Roman" w:cs="Times New Roman"/>
          <w:sz w:val="28"/>
          <w:szCs w:val="28"/>
          <w:lang w:val="ru-RU" w:bidi="ar-SA"/>
        </w:rPr>
        <w:t xml:space="preserve"> </w:t>
      </w:r>
    </w:p>
    <w:p w:rsidR="00E35DD8" w:rsidRPr="00F0146D" w:rsidRDefault="00F0146D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proofErr w:type="gramStart"/>
      <w:r w:rsidRPr="00F0146D">
        <w:rPr>
          <w:rFonts w:eastAsia="Times New Roman" w:cs="Times New Roman"/>
          <w:b/>
          <w:sz w:val="28"/>
          <w:szCs w:val="28"/>
          <w:lang w:val="ru-RU" w:bidi="ar-SA"/>
        </w:rPr>
        <w:t>П</w:t>
      </w:r>
      <w:proofErr w:type="gramEnd"/>
      <w:r w:rsidRPr="00F0146D">
        <w:rPr>
          <w:rFonts w:eastAsia="Times New Roman" w:cs="Times New Roman"/>
          <w:b/>
          <w:sz w:val="28"/>
          <w:szCs w:val="28"/>
          <w:lang w:val="ru-RU" w:bidi="ar-SA"/>
        </w:rPr>
        <w:t xml:space="preserve"> О С Т А Н О В Л Я Ю</w:t>
      </w:r>
      <w:r w:rsidR="00E35DD8" w:rsidRPr="00F0146D">
        <w:rPr>
          <w:rFonts w:eastAsia="Times New Roman" w:cs="Times New Roman"/>
          <w:sz w:val="28"/>
          <w:szCs w:val="28"/>
          <w:lang w:val="ru-RU" w:bidi="ar-SA"/>
        </w:rPr>
        <w:t xml:space="preserve">: </w:t>
      </w:r>
    </w:p>
    <w:p w:rsidR="00EA352C" w:rsidRPr="00EA352C" w:rsidRDefault="006C480A" w:rsidP="00EA352C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EA352C" w:rsidRPr="00EA352C">
        <w:rPr>
          <w:rFonts w:eastAsia="Times New Roman" w:cs="Times New Roman"/>
          <w:sz w:val="28"/>
          <w:szCs w:val="28"/>
          <w:lang w:val="ru-RU" w:bidi="ar-SA"/>
        </w:rPr>
        <w:t xml:space="preserve">1. Внести следующие изменения в административный регламент предоставления муниципальной функции «Принятие решения о подготовке документации по планировке территории, подготовленной на основании заявлений физических и юридических лиц», утвержденного постановлением администрации  Ерзовского городского поселения от 12.09.2016 г. № </w:t>
      </w:r>
      <w:r w:rsidR="00EA352C">
        <w:rPr>
          <w:rFonts w:eastAsia="Times New Roman" w:cs="Times New Roman"/>
          <w:sz w:val="28"/>
          <w:szCs w:val="28"/>
          <w:lang w:val="ru-RU" w:bidi="ar-SA"/>
        </w:rPr>
        <w:t>301</w:t>
      </w:r>
      <w:r w:rsidR="00EA352C" w:rsidRPr="00EA352C">
        <w:rPr>
          <w:rFonts w:eastAsia="Times New Roman" w:cs="Times New Roman"/>
          <w:sz w:val="28"/>
          <w:szCs w:val="28"/>
          <w:lang w:val="ru-RU" w:bidi="ar-SA"/>
        </w:rPr>
        <w:t>:</w:t>
      </w:r>
    </w:p>
    <w:p w:rsidR="00EA352C" w:rsidRPr="00EA352C" w:rsidRDefault="00EA352C" w:rsidP="00EA352C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EA352C">
        <w:rPr>
          <w:rFonts w:eastAsia="Times New Roman" w:cs="Times New Roman"/>
          <w:sz w:val="28"/>
          <w:szCs w:val="28"/>
          <w:lang w:val="ru-RU" w:bidi="ar-SA"/>
        </w:rPr>
        <w:t>1.1. Пункт 5.2.1. изложить в следующей редакции:</w:t>
      </w:r>
    </w:p>
    <w:p w:rsidR="00EA352C" w:rsidRPr="00EA352C" w:rsidRDefault="00EA352C" w:rsidP="00EA352C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EA352C">
        <w:rPr>
          <w:rFonts w:eastAsia="Times New Roman" w:cs="Times New Roman"/>
          <w:sz w:val="28"/>
          <w:szCs w:val="28"/>
          <w:lang w:val="ru-RU" w:bidi="ar-SA"/>
        </w:rPr>
        <w:t xml:space="preserve">    «5.2.1. Жалоба может быть направлена по почте, через МКУ «МФЦ»,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EA352C">
        <w:rPr>
          <w:rFonts w:eastAsia="Times New Roman" w:cs="Times New Roman"/>
          <w:sz w:val="28"/>
          <w:szCs w:val="28"/>
          <w:lang w:val="ru-RU" w:bidi="ar-SA"/>
        </w:rPr>
        <w:t>.».</w:t>
      </w:r>
      <w:proofErr w:type="gramEnd"/>
    </w:p>
    <w:p w:rsidR="00641CB5" w:rsidRPr="00F0146D" w:rsidRDefault="00EA352C" w:rsidP="00EA352C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EA352C">
        <w:rPr>
          <w:rFonts w:eastAsia="Times New Roman" w:cs="Times New Roman"/>
          <w:sz w:val="28"/>
          <w:szCs w:val="28"/>
          <w:lang w:val="ru-RU" w:bidi="ar-SA"/>
        </w:rPr>
        <w:t xml:space="preserve">     2. </w:t>
      </w:r>
      <w:proofErr w:type="gramStart"/>
      <w:r w:rsidRPr="00EA352C">
        <w:rPr>
          <w:rFonts w:eastAsia="Times New Roman" w:cs="Times New Roman"/>
          <w:sz w:val="28"/>
          <w:szCs w:val="28"/>
          <w:lang w:val="ru-RU" w:bidi="ar-SA"/>
        </w:rPr>
        <w:t>Контроль за</w:t>
      </w:r>
      <w:proofErr w:type="gramEnd"/>
      <w:r w:rsidRPr="00EA352C">
        <w:rPr>
          <w:rFonts w:eastAsia="Times New Roman" w:cs="Times New Roman"/>
          <w:sz w:val="28"/>
          <w:szCs w:val="28"/>
          <w:lang w:val="ru-RU" w:bidi="ar-SA"/>
        </w:rPr>
        <w:t xml:space="preserve"> исполнением настоящего постановления оставляю за собой.</w:t>
      </w:r>
    </w:p>
    <w:p w:rsidR="00641CB5" w:rsidRPr="00F0146D" w:rsidRDefault="006C480A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       </w:t>
      </w:r>
    </w:p>
    <w:p w:rsidR="00252FA0" w:rsidRPr="00F0146D" w:rsidRDefault="00252FA0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F0146D" w:rsidRDefault="00641CB5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F0146D" w:rsidRDefault="00DB3757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F0146D">
        <w:rPr>
          <w:rFonts w:eastAsia="Times New Roman" w:cs="Times New Roman"/>
          <w:sz w:val="28"/>
          <w:szCs w:val="28"/>
          <w:lang w:val="ru-RU" w:bidi="ar-SA"/>
        </w:rPr>
        <w:t>Глава Ерзовского</w:t>
      </w:r>
    </w:p>
    <w:p w:rsidR="00E35DD8" w:rsidRPr="00F0146D" w:rsidRDefault="00DB3757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городского поселения                               </w:t>
      </w:r>
      <w:r w:rsidR="00F0146D">
        <w:rPr>
          <w:rFonts w:eastAsia="Times New Roman" w:cs="Times New Roman"/>
          <w:sz w:val="28"/>
          <w:szCs w:val="28"/>
          <w:lang w:val="ru-RU" w:bidi="ar-SA"/>
        </w:rPr>
        <w:t xml:space="preserve">                     </w:t>
      </w: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F0146D"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              С.В. </w:t>
      </w:r>
      <w:proofErr w:type="spellStart"/>
      <w:r w:rsidRPr="00F0146D">
        <w:rPr>
          <w:rFonts w:eastAsia="Times New Roman" w:cs="Times New Roman"/>
          <w:sz w:val="28"/>
          <w:szCs w:val="28"/>
          <w:lang w:val="ru-RU" w:bidi="ar-SA"/>
        </w:rPr>
        <w:t>Зубанков</w:t>
      </w:r>
      <w:proofErr w:type="spellEnd"/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AA0B20" w:rsidRDefault="00AA0B20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252FA0" w:rsidRDefault="00252FA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Приложение № 1</w:t>
      </w:r>
    </w:p>
    <w:p w:rsidR="00AA0B20" w:rsidRDefault="00252FA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к </w:t>
      </w:r>
      <w:r w:rsidR="00E35DD8">
        <w:rPr>
          <w:rFonts w:eastAsia="Times New Roman" w:cs="Times New Roman"/>
          <w:kern w:val="0"/>
          <w:lang w:val="ru-RU" w:eastAsia="ru-RU" w:bidi="ar-SA"/>
        </w:rPr>
        <w:t>постановлени</w:t>
      </w:r>
      <w:r>
        <w:rPr>
          <w:rFonts w:eastAsia="Times New Roman" w:cs="Times New Roman"/>
          <w:kern w:val="0"/>
          <w:lang w:val="ru-RU" w:eastAsia="ru-RU" w:bidi="ar-SA"/>
        </w:rPr>
        <w:t>ю</w:t>
      </w:r>
      <w:r w:rsidR="00E35DD8">
        <w:rPr>
          <w:rFonts w:eastAsia="Times New Roman" w:cs="Times New Roman"/>
          <w:kern w:val="0"/>
          <w:lang w:val="ru-RU" w:eastAsia="ru-RU" w:bidi="ar-SA"/>
        </w:rPr>
        <w:t xml:space="preserve"> администрации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A0B20" w:rsidRPr="00AA0B20" w:rsidRDefault="00705573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</w:p>
    <w:p w:rsidR="00AA0B20" w:rsidRDefault="00F0146D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A0B20">
        <w:rPr>
          <w:rFonts w:eastAsia="Times New Roman" w:cs="Times New Roman"/>
          <w:kern w:val="0"/>
          <w:lang w:val="ru-RU" w:eastAsia="ru-RU" w:bidi="ar-SA"/>
        </w:rPr>
        <w:t>О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>т</w:t>
      </w:r>
      <w:r w:rsidR="00525A65">
        <w:rPr>
          <w:rFonts w:eastAsia="Times New Roman" w:cs="Times New Roman"/>
          <w:kern w:val="0"/>
          <w:lang w:val="ru-RU" w:eastAsia="ru-RU" w:bidi="ar-SA"/>
        </w:rPr>
        <w:t xml:space="preserve"> 12.09.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>201</w:t>
      </w:r>
      <w:r w:rsidR="00AA0B20">
        <w:rPr>
          <w:rFonts w:eastAsia="Times New Roman" w:cs="Times New Roman"/>
          <w:kern w:val="0"/>
          <w:lang w:val="ru-RU" w:eastAsia="ru-RU" w:bidi="ar-SA"/>
        </w:rPr>
        <w:t>7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№ </w:t>
      </w:r>
      <w:r w:rsidR="00525A65">
        <w:rPr>
          <w:rFonts w:eastAsia="Times New Roman" w:cs="Times New Roman"/>
          <w:kern w:val="0"/>
          <w:lang w:val="ru-RU" w:eastAsia="ru-RU" w:bidi="ar-SA"/>
        </w:rPr>
        <w:t>301</w:t>
      </w:r>
    </w:p>
    <w:p w:rsidR="00552C6F" w:rsidRPr="00AA0B20" w:rsidRDefault="003262C2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С изменениями от 02.11. 2017 </w:t>
      </w:r>
      <w:r w:rsidR="00552C6F">
        <w:rPr>
          <w:rFonts w:eastAsia="Times New Roman" w:cs="Times New Roman"/>
          <w:kern w:val="0"/>
          <w:lang w:val="ru-RU" w:eastAsia="ru-RU" w:bidi="ar-SA"/>
        </w:rPr>
        <w:t>№</w:t>
      </w:r>
      <w:r>
        <w:rPr>
          <w:rFonts w:eastAsia="Times New Roman" w:cs="Times New Roman"/>
          <w:kern w:val="0"/>
          <w:lang w:val="ru-RU" w:eastAsia="ru-RU" w:bidi="ar-SA"/>
        </w:rPr>
        <w:t>36</w:t>
      </w:r>
      <w:r w:rsidR="000B3D61">
        <w:rPr>
          <w:rFonts w:eastAsia="Times New Roman" w:cs="Times New Roman"/>
          <w:kern w:val="0"/>
          <w:lang w:val="ru-RU" w:eastAsia="ru-RU" w:bidi="ar-SA"/>
        </w:rPr>
        <w:t>9</w:t>
      </w:r>
    </w:p>
    <w:p w:rsid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A0B20" w:rsidRP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Административный регламент предоставления муниципальной услуги</w:t>
      </w:r>
    </w:p>
    <w:p w:rsidR="00252FA0" w:rsidRPr="00252FA0" w:rsidRDefault="00252FA0" w:rsidP="00252FA0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«Принятие решения о подготовке документации по планировке территории, подготовленной на основании заявлений физических и юридических лиц»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 Общие положения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1.1.  Предмет регулирования административного регламента.</w:t>
      </w:r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Административный регламент (далее - регламент) предоставления муниципальной у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луги «Принятие решения о подготовке</w:t>
      </w:r>
      <w:r w:rsidRPr="00252FA0">
        <w:rPr>
          <w:rFonts w:ascii="Arial" w:eastAsia="Times New Roman" w:hAnsi="Arial" w:cs="Arial"/>
          <w:b/>
          <w:kern w:val="0"/>
          <w:sz w:val="20"/>
          <w:szCs w:val="20"/>
          <w:lang w:val="ru-RU" w:eastAsia="ru-RU" w:bidi="ar-SA"/>
        </w:rPr>
        <w:t xml:space="preserve"> </w:t>
      </w:r>
      <w:r w:rsidRPr="00252FA0">
        <w:rPr>
          <w:rFonts w:eastAsia="Times New Roman" w:cs="Times New Roman"/>
          <w:kern w:val="0"/>
          <w:lang w:val="ru-RU" w:eastAsia="ru-RU" w:bidi="ar-SA"/>
        </w:rPr>
        <w:t>документации по планировке территории, подгото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ленной на основании заявлений физических и юридических лиц» (далее -  муниципальная услуга), котор</w:t>
      </w:r>
      <w:r>
        <w:rPr>
          <w:rFonts w:eastAsia="Times New Roman" w:cs="Times New Roman"/>
          <w:kern w:val="0"/>
          <w:lang w:val="ru-RU" w:eastAsia="ru-RU" w:bidi="ar-SA"/>
        </w:rPr>
        <w:t>ую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планируется осуществлять на территории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Городищенского муниципального района Волгоградской области, представляет собой но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мативный правовой акт, устанавливающий порядок предоставления муниципальной услуги, стандарт предоставления муниципальной услуги.  </w:t>
      </w:r>
      <w:proofErr w:type="gramEnd"/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Регламент разработан в целях повышения качества предоставления и доступности 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зультатов исполнения муниципальной услуги населению и определяет стандарт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ления муниципальной услуги, создания комфортных условий для получателей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 и определяет сроки и последовательность действий (административных проц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дур) при осуществлении полномочий.</w:t>
      </w:r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Муниципальная услуга предоставляется администрацией территории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горо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ского поселения Городищенского муниципального района Волгоградской области </w:t>
      </w:r>
      <w:r>
        <w:rPr>
          <w:rFonts w:eastAsia="Times New Roman" w:cs="Times New Roman"/>
          <w:kern w:val="0"/>
          <w:lang w:val="ru-RU" w:eastAsia="ru-RU" w:bidi="ar-SA"/>
        </w:rPr>
        <w:t>(далее – администрация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).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1.2. Сведения о заявителях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Заявителями на предоставление муниципальной услуги являются физические и юрид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ческие лица, а также представители вышеуказанных лиц, действующие на основании полн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мочий, определенных в соответствии с действующим законодательством Российской Фед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рации.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 Требования к порядку информирования о порядке предоставления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1.3.1. Информацию о порядке предоставления муниципальной услуги можно получить:</w:t>
      </w:r>
    </w:p>
    <w:p w:rsidR="00252FA0" w:rsidRPr="00252FA0" w:rsidRDefault="00252FA0" w:rsidP="00252FA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 официальном портале Губернатора и Администрации Волгоградской области - www.volganet.ru;</w:t>
      </w:r>
    </w:p>
    <w:p w:rsidR="00252FA0" w:rsidRPr="00252FA0" w:rsidRDefault="00252FA0" w:rsidP="00252FA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на Едином портале государственных и муниципальных услуг www.gosuslugi.ru; </w:t>
      </w:r>
    </w:p>
    <w:p w:rsidR="00252FA0" w:rsidRPr="00252FA0" w:rsidRDefault="00252FA0" w:rsidP="00971BFF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на официальном сайте администрации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 в сети Интернет -  </w:t>
      </w:r>
      <w:r w:rsidR="00971BFF" w:rsidRPr="00971BFF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www.мо-ерзовка</w:t>
      </w:r>
      <w:proofErr w:type="gramStart"/>
      <w:r w:rsidR="00971BFF" w:rsidRPr="00971BFF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.р</w:t>
      </w:r>
      <w:proofErr w:type="gramEnd"/>
      <w:r w:rsidR="00971BFF" w:rsidRPr="00971BFF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ф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Государственно</w:t>
      </w:r>
      <w:r w:rsidR="001859A5">
        <w:rPr>
          <w:rFonts w:eastAsia="Times New Roman" w:cs="Times New Roman"/>
          <w:kern w:val="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казенно</w:t>
      </w:r>
      <w:r w:rsidR="001859A5">
        <w:rPr>
          <w:rFonts w:eastAsia="Times New Roman" w:cs="Times New Roman"/>
          <w:kern w:val="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учреждени</w:t>
      </w:r>
      <w:r w:rsidR="001859A5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«Многофункционал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ный центр по предоставлению государственных и муниципальных услуг Гор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дищенского муниципального района» (далее - МФЦ) при личном или письме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ном обращении по адресу: 403003, Волгоградская область, Городищенский ра</w:t>
      </w:r>
      <w:r w:rsidRPr="00252FA0">
        <w:rPr>
          <w:rFonts w:eastAsia="Times New Roman" w:cs="Times New Roman"/>
          <w:kern w:val="0"/>
          <w:lang w:val="ru-RU" w:eastAsia="ru-RU" w:bidi="ar-SA"/>
        </w:rPr>
        <w:t>й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он, р. п. </w:t>
      </w:r>
      <w:proofErr w:type="spellStart"/>
      <w:r w:rsidRPr="00252FA0">
        <w:rPr>
          <w:rFonts w:eastAsia="Times New Roman" w:cs="Times New Roman"/>
          <w:kern w:val="0"/>
          <w:lang w:val="ru-RU" w:eastAsia="ru-RU" w:bidi="ar-SA"/>
        </w:rPr>
        <w:t>Городише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>, пл. Павших Борцов. 1; контактные телефоны 8(84468) 3-37-56; 3-57-65; 3-55-63;</w:t>
      </w:r>
    </w:p>
    <w:p w:rsidR="00252FA0" w:rsidRPr="00252FA0" w:rsidRDefault="00252FA0" w:rsidP="00F417B9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непосредственно в администрации при личном или письменном обращении по адресу: </w:t>
      </w:r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</w:t>
      </w:r>
      <w:proofErr w:type="spellStart"/>
      <w:r w:rsidR="001859A5" w:rsidRPr="001859A5">
        <w:rPr>
          <w:rFonts w:eastAsia="Times New Roman" w:cs="Times New Roman"/>
          <w:kern w:val="0"/>
          <w:lang w:val="ru-RU" w:eastAsia="ru-RU" w:bidi="ar-SA"/>
        </w:rPr>
        <w:t>Городищенской</w:t>
      </w:r>
      <w:proofErr w:type="spellEnd"/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 район, </w:t>
      </w:r>
      <w:r w:rsidR="00971BFF" w:rsidRPr="00971BFF">
        <w:rPr>
          <w:rFonts w:eastAsia="Times New Roman" w:cs="Times New Roman"/>
          <w:kern w:val="0"/>
          <w:lang w:val="ru-RU" w:eastAsia="ru-RU" w:bidi="ar-SA"/>
        </w:rPr>
        <w:t xml:space="preserve">р.п. </w:t>
      </w:r>
      <w:r w:rsidR="00971BFF" w:rsidRPr="00971BFF">
        <w:rPr>
          <w:rFonts w:eastAsia="Times New Roman" w:cs="Times New Roman"/>
          <w:kern w:val="0"/>
          <w:lang w:val="ru-RU" w:eastAsia="ru-RU" w:bidi="ar-SA"/>
        </w:rPr>
        <w:lastRenderedPageBreak/>
        <w:t>Ерзовка, ул. Мелиоративная, д. 2, 403010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,  на адрес электронной почты </w:t>
      </w:r>
      <w:r w:rsidR="00F417B9" w:rsidRPr="00F417B9">
        <w:rPr>
          <w:rFonts w:eastAsia="Times New Roman" w:cs="Times New Roman"/>
          <w:kern w:val="0"/>
          <w:lang w:val="ru-RU" w:eastAsia="ru-RU" w:bidi="ar-SA"/>
        </w:rPr>
        <w:t>mo.erzovka@yandex.ru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или по телефону 8(84468) </w:t>
      </w:r>
      <w:r w:rsidR="00C153BC" w:rsidRPr="00C153BC">
        <w:rPr>
          <w:rFonts w:eastAsia="Times New Roman" w:cs="Times New Roman"/>
          <w:kern w:val="0"/>
          <w:lang w:val="ru-RU" w:eastAsia="ru-RU" w:bidi="ar-SA"/>
        </w:rPr>
        <w:t>4-76-</w:t>
      </w:r>
      <w:r w:rsidR="002719AB">
        <w:rPr>
          <w:rFonts w:eastAsia="Times New Roman" w:cs="Times New Roman"/>
          <w:kern w:val="0"/>
          <w:lang w:val="ru-RU" w:eastAsia="ru-RU" w:bidi="ar-SA"/>
        </w:rPr>
        <w:t>20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1.3.2. Администрация осуществляет прием Заявителей и консультирование по вопросам предоставления услуги по следующему графику:</w:t>
      </w:r>
    </w:p>
    <w:p w:rsidR="002719AB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Понедельник - </w:t>
      </w:r>
      <w:r w:rsidR="002719AB">
        <w:rPr>
          <w:rFonts w:eastAsia="Times New Roman" w:cs="Times New Roman"/>
          <w:kern w:val="0"/>
          <w:lang w:val="ru-RU" w:eastAsia="ru-RU" w:bidi="ar-SA"/>
        </w:rPr>
        <w:t>четверг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с 0</w:t>
      </w:r>
      <w:r w:rsidR="002719AB">
        <w:rPr>
          <w:rFonts w:eastAsia="Times New Roman" w:cs="Times New Roman"/>
          <w:kern w:val="0"/>
          <w:lang w:val="ru-RU" w:eastAsia="ru-RU" w:bidi="ar-SA"/>
        </w:rPr>
        <w:t>8</w:t>
      </w:r>
      <w:r w:rsidRPr="00252FA0">
        <w:rPr>
          <w:rFonts w:eastAsia="Times New Roman" w:cs="Times New Roman"/>
          <w:kern w:val="0"/>
          <w:lang w:val="ru-RU" w:eastAsia="ru-RU" w:bidi="ar-SA"/>
        </w:rPr>
        <w:t>.00 до 17.00,</w:t>
      </w:r>
    </w:p>
    <w:p w:rsidR="002719AB" w:rsidRDefault="002719AB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Пятница </w:t>
      </w:r>
      <w:r w:rsidRPr="00252FA0">
        <w:rPr>
          <w:rFonts w:eastAsia="Times New Roman" w:cs="Times New Roman"/>
          <w:kern w:val="0"/>
          <w:lang w:val="ru-RU" w:eastAsia="ru-RU" w:bidi="ar-SA"/>
        </w:rPr>
        <w:t>0</w:t>
      </w:r>
      <w:r>
        <w:rPr>
          <w:rFonts w:eastAsia="Times New Roman" w:cs="Times New Roman"/>
          <w:kern w:val="0"/>
          <w:lang w:val="ru-RU" w:eastAsia="ru-RU" w:bidi="ar-SA"/>
        </w:rPr>
        <w:t>8</w:t>
      </w:r>
      <w:r w:rsidRPr="00252FA0">
        <w:rPr>
          <w:rFonts w:eastAsia="Times New Roman" w:cs="Times New Roman"/>
          <w:kern w:val="0"/>
          <w:lang w:val="ru-RU" w:eastAsia="ru-RU" w:bidi="ar-SA"/>
        </w:rPr>
        <w:t>.00 до 1</w:t>
      </w:r>
      <w:r>
        <w:rPr>
          <w:rFonts w:eastAsia="Times New Roman" w:cs="Times New Roman"/>
          <w:kern w:val="0"/>
          <w:lang w:val="ru-RU" w:eastAsia="ru-RU" w:bidi="ar-SA"/>
        </w:rPr>
        <w:t>6</w:t>
      </w:r>
      <w:r w:rsidRPr="00252FA0">
        <w:rPr>
          <w:rFonts w:eastAsia="Times New Roman" w:cs="Times New Roman"/>
          <w:kern w:val="0"/>
          <w:lang w:val="ru-RU" w:eastAsia="ru-RU" w:bidi="ar-SA"/>
        </w:rPr>
        <w:t>.00,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обед с 12.00 до 1</w:t>
      </w:r>
      <w:r w:rsidR="002719AB">
        <w:rPr>
          <w:rFonts w:eastAsia="Times New Roman" w:cs="Times New Roman"/>
          <w:kern w:val="0"/>
          <w:lang w:val="ru-RU" w:eastAsia="ru-RU" w:bidi="ar-SA"/>
        </w:rPr>
        <w:t>2</w:t>
      </w:r>
      <w:r w:rsidRPr="00252FA0">
        <w:rPr>
          <w:rFonts w:eastAsia="Times New Roman" w:cs="Times New Roman"/>
          <w:kern w:val="0"/>
          <w:lang w:val="ru-RU" w:eastAsia="ru-RU" w:bidi="ar-SA"/>
        </w:rPr>
        <w:t>.</w:t>
      </w:r>
      <w:r w:rsidR="002719AB">
        <w:rPr>
          <w:rFonts w:eastAsia="Times New Roman" w:cs="Times New Roman"/>
          <w:kern w:val="0"/>
          <w:lang w:val="ru-RU" w:eastAsia="ru-RU" w:bidi="ar-SA"/>
        </w:rPr>
        <w:t>48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Суббота, воскресенье – выходные дни.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Понедельник с 09.00 до 20.00;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Вторник-пятница с 09.00 до 18.00;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Суббота с 09.00 до 15.00;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Воскресенье - выходной.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1.3.3. Прием заявлений и документов на предоставление муниципальной услуги осущ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ствляется в соответствии с режимом работы, установленном пунктом 1.3.2. настоящего ре</w:t>
      </w:r>
      <w:r w:rsidRPr="00252FA0">
        <w:rPr>
          <w:rFonts w:eastAsia="Times New Roman" w:cs="Times New Roman"/>
          <w:kern w:val="0"/>
          <w:lang w:val="ru-RU" w:eastAsia="ru-RU" w:bidi="ar-SA"/>
        </w:rPr>
        <w:t>г</w:t>
      </w:r>
      <w:r w:rsidRPr="00252FA0">
        <w:rPr>
          <w:rFonts w:eastAsia="Times New Roman" w:cs="Times New Roman"/>
          <w:kern w:val="0"/>
          <w:lang w:val="ru-RU" w:eastAsia="ru-RU" w:bidi="ar-SA"/>
        </w:rPr>
        <w:t>ламента, по адресу, указанному в пункте 1.3.1. настоящего регламента.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1.3.4. Информирование по вопросам предоставления муниципальной услуги осущест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ляется должностными лицами администрации участвующими в предоставлении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1.3.5. При ответах на телефонные звонки и устные обращения, должностные лица 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министрации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по телеф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ну или посредством электронной почты. Заявителю предоставляются сведения о том, на ст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дии выполнения какой административной процедуры находится его запрос.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II</w:t>
      </w:r>
      <w:r w:rsidRPr="00252FA0">
        <w:rPr>
          <w:rFonts w:eastAsia="Times New Roman" w:cs="Times New Roman"/>
          <w:kern w:val="0"/>
          <w:lang w:val="ru-RU" w:eastAsia="ru-RU" w:bidi="ar-SA"/>
        </w:rPr>
        <w:t>. Стандарт предоставления муниципальной услуги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2.1. Наименование муниципальной услуги – «Принятие решения о подготовке</w:t>
      </w:r>
      <w:r w:rsidRPr="00252FA0">
        <w:rPr>
          <w:rFonts w:ascii="Arial" w:eastAsia="Times New Roman" w:hAnsi="Arial" w:cs="Arial"/>
          <w:b/>
          <w:kern w:val="0"/>
          <w:sz w:val="20"/>
          <w:szCs w:val="20"/>
          <w:lang w:val="ru-RU" w:eastAsia="ru-RU" w:bidi="ar-SA"/>
        </w:rPr>
        <w:t xml:space="preserve"> </w:t>
      </w:r>
      <w:r w:rsidRPr="00252FA0">
        <w:rPr>
          <w:rFonts w:eastAsia="Times New Roman" w:cs="Times New Roman"/>
          <w:kern w:val="0"/>
          <w:lang w:val="ru-RU" w:eastAsia="ru-RU" w:bidi="ar-SA"/>
        </w:rPr>
        <w:t>докуме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тации по планировке территории, подготовленной на основании заявлений физических и юридических лиц».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2.2. Наименование органа, предоставляющего муниципальную услугу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Муниципальная услуга предоставляется непосредственно администрацией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</w:t>
      </w:r>
      <w:r w:rsidR="00705573">
        <w:rPr>
          <w:rFonts w:eastAsia="Times New Roman" w:cs="Times New Roman"/>
          <w:kern w:val="0"/>
          <w:lang w:val="ru-RU" w:eastAsia="ru-RU" w:bidi="ar-SA"/>
        </w:rPr>
        <w:t>о</w:t>
      </w:r>
      <w:r w:rsidR="00705573">
        <w:rPr>
          <w:rFonts w:eastAsia="Times New Roman" w:cs="Times New Roman"/>
          <w:kern w:val="0"/>
          <w:lang w:val="ru-RU" w:eastAsia="ru-RU" w:bidi="ar-SA"/>
        </w:rPr>
        <w:t>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</w:t>
      </w:r>
      <w:r w:rsidRPr="00252FA0">
        <w:rPr>
          <w:rFonts w:eastAsia="Times New Roman" w:cs="Times New Roman"/>
          <w:kern w:val="0"/>
          <w:lang w:val="ru-RU" w:eastAsia="ru-RU" w:bidi="ar-SA"/>
        </w:rPr>
        <w:t>Городищенского муниципального района Волгоградской области.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2.3. Результатом предоставления муниципальной услуги является: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решение о подготовке документации по планировке территории.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2.4. Срок предоставления муниципальной услуги.</w:t>
      </w:r>
    </w:p>
    <w:p w:rsidR="00252FA0" w:rsidRPr="00252FA0" w:rsidRDefault="00252FA0" w:rsidP="00252FA0">
      <w:pPr>
        <w:widowControl/>
        <w:suppressAutoHyphens w:val="0"/>
        <w:autoSpaceDN/>
        <w:ind w:firstLine="426"/>
        <w:jc w:val="both"/>
        <w:textAlignment w:val="auto"/>
        <w:outlineLvl w:val="1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Срок предоставления муниципальной услуги не должен превышать 30 дней со дня рег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страции заявления.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2.5. Правовые основания для предоставления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Конституция Российской Федерации;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Градостроительный кодекс Российской Федерации;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Российской Федерации от 06.10.2003 №131-ФЗ "Об общих при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ципах организации местного самоуправления в Российской Федерации";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Земельный кодекс Российской Федерации;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Устав </w:t>
      </w:r>
      <w:r w:rsidR="002719AB">
        <w:rPr>
          <w:rFonts w:eastAsia="Times New Roman" w:cs="Times New Roman"/>
          <w:kern w:val="0"/>
          <w:lang w:val="ru-RU" w:eastAsia="ru-RU" w:bidi="ar-SA"/>
        </w:rPr>
        <w:t>Ерзовского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- Документы территориального планирования Городищенского муниципального района</w:t>
      </w:r>
      <w:r w:rsidR="007B588F">
        <w:rPr>
          <w:rFonts w:eastAsia="Times New Roman" w:cs="Times New Roman"/>
          <w:kern w:val="0"/>
          <w:lang w:val="ru-RU" w:eastAsia="ru-RU" w:bidi="ar-SA"/>
        </w:rPr>
        <w:t xml:space="preserve"> и 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Правила землепользования и застройки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</w:t>
      </w:r>
      <w:r w:rsidRPr="00252FA0">
        <w:rPr>
          <w:rFonts w:eastAsia="Times New Roman" w:cs="Times New Roman"/>
          <w:kern w:val="0"/>
          <w:lang w:val="ru-RU" w:eastAsia="ru-RU" w:bidi="ar-SA"/>
        </w:rPr>
        <w:t>Городище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ского муниципального района;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от 27.07.2010 №210-ФЗ "Об организации предоставления госуда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ственных и муниципальных услуг";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от 27.07.2006 №152-ФЗ "О персональных данных";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Закон Волгоградской области от 24.11.2008 №1786-ОД (Градостроительный кодекс Волгоградской области);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от 06.04.2011 №63-ФЗ "Об электронной подписи";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2.6. Исчерпывающий перечень документов, необходимых в соответствии с законод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циативе, так как они подлежат представлению в рамках межведомственного информацио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ного взаимодействия.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2.6.1. Перечень документов, необходимых для предоставления муниципальной услуги, подлежащих предоставлению заявителем самостоятельно:</w:t>
      </w:r>
    </w:p>
    <w:p w:rsidR="00252FA0" w:rsidRPr="00252FA0" w:rsidRDefault="00252FA0" w:rsidP="00252FA0">
      <w:pPr>
        <w:widowControl/>
        <w:suppressAutoHyphens w:val="0"/>
        <w:autoSpaceDN/>
        <w:spacing w:line="255" w:lineRule="atLeast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ab/>
        <w:t>1) заявление (образец – Приложение 1);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ab/>
        <w:t>Документы, которые заявитель вправе представить по собственной инициативе, не установлены. Заявитель вправе представить иные документы и дополнительную информ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цию по собственной инициативе. </w:t>
      </w:r>
    </w:p>
    <w:p w:rsidR="00252FA0" w:rsidRPr="00252FA0" w:rsidRDefault="00252FA0" w:rsidP="00252FA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Администрация не вправе требовать от заявителя:</w:t>
      </w:r>
    </w:p>
    <w:p w:rsidR="00252FA0" w:rsidRPr="00252FA0" w:rsidRDefault="00252FA0" w:rsidP="00252FA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ab/>
        <w:t>- представления документов и информации  или осуществления действий,  предста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ление или осуществление которых не предусмотрено нормативными правовыми актами, 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гулирующими отношения, возникающие в связи с предоставлением муниципальной услуги;</w:t>
      </w:r>
    </w:p>
    <w:p w:rsidR="00252FA0" w:rsidRPr="00252FA0" w:rsidRDefault="00252FA0" w:rsidP="00252FA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ab/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жении  органов, предоставляющих  муниципальные  услуги,  иных  государственных орг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дарственных и муниципальных услуг, в соответствии нормативными правовыми актами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нормативными правовыми актами Волгоградской области,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ными правовыми актами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>, за исключением документов, определенных частью 6 статьи 7 Ф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дерального закона от 27.07.2010 года</w:t>
      </w:r>
      <w:r w:rsidR="007B588F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252FA0">
        <w:rPr>
          <w:rFonts w:eastAsia="Times New Roman" w:cs="Times New Roman"/>
          <w:kern w:val="0"/>
          <w:lang w:val="ru-RU" w:eastAsia="ru-RU" w:bidi="ar-SA"/>
        </w:rPr>
        <w:t>№ 210-ФЗ «Об организации предоставления государс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венных и муниципальных услуг».</w:t>
      </w:r>
    </w:p>
    <w:p w:rsidR="00252FA0" w:rsidRPr="00252FA0" w:rsidRDefault="00252FA0" w:rsidP="00252FA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2.6.2.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В случае если для предоставления муниципальной услуги необходимо предста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указанных лиц в орган или организацию. Указанные документы могут быть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представлены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в том числе в форме электронного документа. </w:t>
      </w:r>
    </w:p>
    <w:p w:rsidR="00252FA0" w:rsidRPr="00252FA0" w:rsidRDefault="00252FA0" w:rsidP="00252FA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В соответствии с пунктом 3 части 1 статьи 7 Федерального закона от 27.07.2010 №210-ФЗ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дарственные органы, органы местного самоуправления, организации, за исключением пол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чения услуг и получения документов и информации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>, предоставляемых в результате предо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тавления таких услуг, включенных в перечни, указанные в части 1 статьи 9 Федерального закона от 27.07.2010 №210-ФЗ "Об организации предоставления государственных 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пальных услуг".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2.7. Исчерпывающий перечень оснований для отказа в приеме документов, необход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мых для предоставления муниципальной услуги.</w:t>
      </w:r>
    </w:p>
    <w:p w:rsidR="00252FA0" w:rsidRPr="00252FA0" w:rsidRDefault="00252FA0" w:rsidP="00252FA0">
      <w:pPr>
        <w:tabs>
          <w:tab w:val="left" w:pos="993"/>
        </w:tabs>
        <w:suppressAutoHyphens w:val="0"/>
        <w:autoSpaceDE w:val="0"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Основания для отказа в приеме документов, необходимых для предоставления м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ниципальной услуги, действующим законодательством не установлены.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2.8. Исчерпывающий перечень оснований для отказа в предоставлении и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Основания для отказа в предоставлении муниципальной услуги действующим закон</w:t>
      </w:r>
      <w:r w:rsidRPr="00252FA0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color w:val="000000"/>
          <w:kern w:val="0"/>
          <w:lang w:val="ru-RU" w:eastAsia="ru-RU" w:bidi="ar-SA"/>
        </w:rPr>
        <w:t xml:space="preserve">дательством не установлены.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вовыми актами.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Муниципальная услуга предоставляется без взимания платы. 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время ожидания в очереди для получения информации (консультации) не превышает 15 минут;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время ожидания в очереди для подачи документов не превышает 15 минут;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в) время ожидания в очереди для получения документов не превышает 15 минут.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2.11. Срок регистрации запроса заявителя о предоставлении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Все заявления граждан независимо от их форм подлежат регистрации в течение двух дней с момента их поступления в администрацию района.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2.12.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тельством Российской Федерации о социальной защите инвалидов. 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2.12.1. Предоставление муниципальной услуги осуществляется в помещениях приема и выдачи документов, расположенных в администрации района.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2.12.2. Вход в помещение приема и выдачи документов должен обеспечивать свобо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ный доступ заявителей.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2.12.3. На здании рядом с входом должна быть размещена информационная табличка (вывеска), содержащая следующую информацию: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наименование учреждения;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место нахождения и юридический адрес;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режим работы;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номера телефонов для справок.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Фасад здания должен быть оборудован осветительными приборами, позволяющими п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сетителям ознакомиться с информационными табличками.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2.12.4. Помещения приема и выдачи документов должны предусматривать места для ожидания, информирования и приема заявителей.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местах для информирования должен быть обеспечен доступ граждан для ознакомл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ния с информацией не только в часы приема заявлений, но и в рабочее время, когда прием заявителей не ведется.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помещении приема и выдачи документов организуется работа справочных окон в к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личестве, обеспечивающем потребности граждан.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ного оборудования, свободного доступа инвалидов должны соответствовать требованиям нормативных документов, действующих на территории Российской Федерации.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Помещения приема, выдачи документов оборудуются стендами (стойками).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Информационные стенды о порядке предоставления муниципальной услуги должны содержать следующую информацию: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адрес места приема заявлений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сведения о порядке и сроках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график приема заявителей;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перечень документов, необходимых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форму заявления о предоставлении муниципальной услуги и образец его заполнения;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порядок обжалования действий (бездействия) и решений, осуществляемых и прин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маемых в ходе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местах для ожидания устанавливаются стулья (кресельные секции, кресла) для заяв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помещении приема и выдачи документов выделяется место для оформления док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ментов, предусматривающее столы (стойки) с бланками заявлений и канцелярскими прина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лежностями.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помещениях приема и выдачи документов могут быть размещены многофункци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Информация о фамилии, имени, отчестве и должности сотрудника органа, осущест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ляющего предоставление муниципальной услуги, должна быть размещена на личной инфо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мационной табличке и на рабочем месте специалиста.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Для заявителя, находящегося на приеме, должно быть предусмотрено место для ра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кладки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Прием комплекта документов, необходимых для предоставления муниципальной усл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ги, и выдача документов, при наличии возможности, должны осуществляться в разных окнах (кабинетах).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Территория, прилегающая к месторасположению администрации оборудуется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местами для парковки автотранспортных средств. Доступ заявителей к парковочным местам является бесплатным. </w:t>
      </w:r>
    </w:p>
    <w:p w:rsidR="00252FA0" w:rsidRPr="00252FA0" w:rsidRDefault="00252FA0" w:rsidP="00252FA0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2.13. Показатели доступности и качества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2.13.1. Качество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отношение количества поступивших заявлений об исправлении те</w:t>
      </w:r>
      <w:r w:rsidRPr="00252FA0">
        <w:rPr>
          <w:rFonts w:eastAsia="Times New Roman" w:cs="Times New Roman"/>
          <w:kern w:val="0"/>
          <w:lang w:val="ru-RU" w:eastAsia="ru-RU" w:bidi="ar-SA"/>
        </w:rPr>
        <w:t>х</w:t>
      </w:r>
      <w:r w:rsidRPr="00252FA0">
        <w:rPr>
          <w:rFonts w:eastAsia="Times New Roman" w:cs="Times New Roman"/>
          <w:kern w:val="0"/>
          <w:lang w:val="ru-RU" w:eastAsia="ru-RU" w:bidi="ar-SA"/>
        </w:rPr>
        <w:t>нических ошибок к общему количеству заявлений о предоставлении муниципальной услуги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2.13.2. Соблюдение сроков предоставления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</w:t>
      </w:r>
      <w:r w:rsidRPr="00252FA0">
        <w:rPr>
          <w:rFonts w:eastAsia="Times New Roman" w:cs="Times New Roman"/>
          <w:kern w:val="0"/>
          <w:lang w:val="ru-RU" w:eastAsia="ru-RU" w:bidi="ar-SA"/>
        </w:rPr>
        <w:t>к</w:t>
      </w:r>
      <w:r w:rsidRPr="00252FA0">
        <w:rPr>
          <w:rFonts w:eastAsia="Times New Roman" w:cs="Times New Roman"/>
          <w:kern w:val="0"/>
          <w:lang w:val="ru-RU" w:eastAsia="ru-RU" w:bidi="ar-SA"/>
        </w:rPr>
        <w:t>тронных документов и исполненных с нарушением сроков, к общему количеству рассмо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ренных заявлений, представленных с использованием сетей связи общего пользования в форме электронных документов,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2.13.3. Доступность предварительной записи.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отношение количества заявлений, принятых от заявителей, обрати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шихся по предварительной записи, к общему количеству заявлений, рассмотренных за 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2.13.4. Взаимодействие заявителя с должностными лицами при предоставлении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Количество взаимодействий заявителя с должностными лицами при предоставлении муниципальной услуги - не более 2 раз.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Продолжительность взаимодействия заявителя с должностными лицами при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лении муниципальной услуги - не более 15 минут.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Возможность получения муниципальной услуги в многофункциональном центре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доставления государственных и муниципальных услуг – МФЦ, предусматривается при усл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вии заключения соглашения о взаимодействии между администрацией и МФЦ.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2.13.5. Жалобы граждан (юридических лиц) по вопросам предоставления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количество обоснованных жалоб на качество и доступность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услуги, поступивших в администрацию района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2.13.6. Обжалование в судебном порядке действий по предоставлению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определяется как отношение количества удовлетворенных судами требований (исков, заявлений) об обжаловании действий администрации района к общему количеству осущес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вленных действий по предоставлению муниципальной услуги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в) определяется как количество удовлетворенных судом требований на решения, прин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тые с нарушением установленных законодательством Российской Федерации сроков предо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тавления муниципальной услуги,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2.13.7. Удовлетворенность граждан (юридических лиц) качеством и доступностью м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путем присвоения рейтинга в рамках общественного мониторинга.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2.13.8. 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мониторинга.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2.14. Иные требования, в том числе учитывающие особенности предоставления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 в МФЦ и особенности предоставления муниципальной услуги в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форме.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Осуществление отдельных административных процедур при предоставлении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 возможно в электронной форме. Предоставление муниципальной услуги 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жет осуществляться в МФЦ в соответствии с соглашением, заключенным между МФЦ и 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министрацией района.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Предоставление муниципальной услуги в МФЦ и предоставление муниципальной усл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ги в электронном виде должно отвечать требованиям, содержащимся в разделе 2 настоящего регламента.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 официальном портале Губернатора и Правительства Волгоградской области в и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формационно-телекоммуникационной сети «Интернет» и Едином портале государственных услуг заявителю предоставляется возможность копирования формы заявления о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лении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lastRenderedPageBreak/>
        <w:t>III</w:t>
      </w:r>
      <w:r w:rsidRPr="00252FA0">
        <w:rPr>
          <w:rFonts w:eastAsia="Times New Roman" w:cs="Times New Roman"/>
          <w:kern w:val="0"/>
          <w:lang w:val="ru-RU" w:eastAsia="ru-RU" w:bidi="ar-SA"/>
        </w:rPr>
        <w:t>. Состав, последовательность и сроки выполнения административных процедур, требов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ния к порядку их выполнения, в том числе особенности выполнения административных пр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цедур в электронной форме.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3.1. Состав, последовательность административных действий (процедур):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1)  Прием документов и регистрация заявления на предоставление муниципальной у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2) Рассмотрение заявления и документов, необходимых для предоставления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3) Подготовка постановления по принятию решения о подготовке документации по планировке.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3.2. Последовательность административных процедур представлена в блок-схеме (пр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ложение № 2).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3.3. Прием документов и регистрация заявления на предоставление муниципальной у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луги: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Основанием для начала предоставления муниципальной услуги является обращение заявителя (уполномоченного представителя заявителя) в администрацию, либо поступление заявления в электронной форме.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Специалист администрации, ответственный за прием документов: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принимает документы;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регистрирует заявление в журнале регистрации в день поступления обращения;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в) сообщает заявителю срок предоставления муниципальной услуги; </w:t>
      </w:r>
    </w:p>
    <w:p w:rsidR="00252FA0" w:rsidRPr="00252FA0" w:rsidRDefault="00252FA0" w:rsidP="007B588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г) направляет заявление и доку</w:t>
      </w:r>
      <w:r w:rsidR="007B588F">
        <w:rPr>
          <w:rFonts w:eastAsia="Times New Roman" w:cs="Times New Roman"/>
          <w:kern w:val="0"/>
          <w:lang w:val="ru-RU" w:eastAsia="ru-RU" w:bidi="ar-SA"/>
        </w:rPr>
        <w:t>менты специалисту администрации</w:t>
      </w:r>
      <w:r w:rsidRPr="00252FA0">
        <w:rPr>
          <w:rFonts w:eastAsia="Times New Roman" w:cs="Times New Roman"/>
          <w:kern w:val="0"/>
          <w:lang w:val="ru-RU" w:eastAsia="ru-RU" w:bidi="ar-SA"/>
        </w:rPr>
        <w:t>, ответственному за предоставление муниципальной.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B588F">
        <w:rPr>
          <w:rFonts w:eastAsia="Times New Roman" w:cs="Times New Roman"/>
          <w:kern w:val="0"/>
          <w:lang w:val="ru-RU" w:eastAsia="ru-RU" w:bidi="ar-SA"/>
        </w:rPr>
        <w:t>Специалист администрации</w:t>
      </w:r>
      <w:r w:rsidRPr="00252FA0">
        <w:rPr>
          <w:rFonts w:eastAsia="Times New Roman" w:cs="Times New Roman"/>
          <w:kern w:val="0"/>
          <w:lang w:val="ru-RU" w:eastAsia="ru-RU" w:bidi="ar-SA"/>
        </w:rPr>
        <w:t>, ответственный за прием док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ментов и регистрацию заявлений (запросов), на принятом заявлении (запросе) проставляет дату и номер регистрации этих документов.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лением (специалистом), ответственным за ведение делопроизводства, или структурным по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разделением (специалистом), осуществляющим прием документов.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Срок административной процедуры составляет 2 дня.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3.4. Рассмотрение заявления и документов, необходимых для предоставления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Основанием для начала административной процедуры является поступление в админ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страцию зарегистрированного заявления с приложением необходимых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Специалист, ответственный за предоставление муниципальной услуги, рассматривает заявление и документы, необходимые для предоставления муниципальной услуги. </w:t>
      </w:r>
    </w:p>
    <w:p w:rsidR="00252FA0" w:rsidRPr="00252FA0" w:rsidRDefault="00252FA0" w:rsidP="00252FA0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Максимальный срок административной процедуры составляет не более 15 календарных дней.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3.5. Подготовка постановления по принятию решения о подготовке документации по планировке территории.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Специалист администрации готовит проект постановления и направляет главе </w:t>
      </w:r>
      <w:r w:rsidR="00705573">
        <w:rPr>
          <w:rFonts w:eastAsia="Times New Roman" w:cs="Times New Roman"/>
          <w:kern w:val="0"/>
          <w:lang w:val="ru-RU" w:eastAsia="ru-RU" w:bidi="ar-SA"/>
        </w:rPr>
        <w:t>Ерзо</w:t>
      </w:r>
      <w:r w:rsidR="00705573">
        <w:rPr>
          <w:rFonts w:eastAsia="Times New Roman" w:cs="Times New Roman"/>
          <w:kern w:val="0"/>
          <w:lang w:val="ru-RU" w:eastAsia="ru-RU" w:bidi="ar-SA"/>
        </w:rPr>
        <w:t>в</w:t>
      </w:r>
      <w:r w:rsidR="00705573">
        <w:rPr>
          <w:rFonts w:eastAsia="Times New Roman" w:cs="Times New Roman"/>
          <w:kern w:val="0"/>
          <w:lang w:val="ru-RU" w:eastAsia="ru-RU" w:bidi="ar-SA"/>
        </w:rPr>
        <w:t>ского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на подписание.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Специалист администрации, ответственный за предоставление муниципальной услуги, после подписания и регистрации документа: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передает готовый документ и прилагаемые к нему материалы специалисту для разм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щения в информационной системе обеспечения градостроительной деятельности;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определяет способ уведомления заявителя (телефонный звонок, уведомление по почте, sms-сообщение, по сети «Интернет») и уведомляет заявителя;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осуществляет выдачу документа по адресу: 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</w:t>
      </w:r>
      <w:proofErr w:type="spellStart"/>
      <w:r w:rsidR="007B588F" w:rsidRPr="007B588F">
        <w:rPr>
          <w:rFonts w:eastAsia="Times New Roman" w:cs="Times New Roman"/>
          <w:kern w:val="0"/>
          <w:lang w:val="ru-RU" w:eastAsia="ru-RU" w:bidi="ar-SA"/>
        </w:rPr>
        <w:t>Городищенской</w:t>
      </w:r>
      <w:proofErr w:type="spellEnd"/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район, </w:t>
      </w:r>
      <w:r w:rsidR="00F417B9" w:rsidRPr="00F417B9">
        <w:rPr>
          <w:rFonts w:eastAsia="Times New Roman" w:cs="Times New Roman"/>
          <w:kern w:val="0"/>
          <w:lang w:val="ru-RU" w:eastAsia="ru-RU" w:bidi="ar-SA"/>
        </w:rPr>
        <w:t>р.п. Ерзовка, ул. Мелиоративная, д. 2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2719AB" w:rsidRDefault="002719AB" w:rsidP="002719AB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Понедельник - </w:t>
      </w:r>
      <w:r>
        <w:rPr>
          <w:rFonts w:eastAsia="Times New Roman" w:cs="Times New Roman"/>
          <w:kern w:val="0"/>
          <w:lang w:val="ru-RU" w:eastAsia="ru-RU" w:bidi="ar-SA"/>
        </w:rPr>
        <w:t>четверг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с 0</w:t>
      </w:r>
      <w:r>
        <w:rPr>
          <w:rFonts w:eastAsia="Times New Roman" w:cs="Times New Roman"/>
          <w:kern w:val="0"/>
          <w:lang w:val="ru-RU" w:eastAsia="ru-RU" w:bidi="ar-SA"/>
        </w:rPr>
        <w:t>8</w:t>
      </w:r>
      <w:r w:rsidRPr="00252FA0">
        <w:rPr>
          <w:rFonts w:eastAsia="Times New Roman" w:cs="Times New Roman"/>
          <w:kern w:val="0"/>
          <w:lang w:val="ru-RU" w:eastAsia="ru-RU" w:bidi="ar-SA"/>
        </w:rPr>
        <w:t>.00 до 17.00,</w:t>
      </w:r>
    </w:p>
    <w:p w:rsidR="002719AB" w:rsidRDefault="002719AB" w:rsidP="002719AB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 xml:space="preserve">Пятница </w:t>
      </w:r>
      <w:r w:rsidRPr="00252FA0">
        <w:rPr>
          <w:rFonts w:eastAsia="Times New Roman" w:cs="Times New Roman"/>
          <w:kern w:val="0"/>
          <w:lang w:val="ru-RU" w:eastAsia="ru-RU" w:bidi="ar-SA"/>
        </w:rPr>
        <w:t>0</w:t>
      </w:r>
      <w:r>
        <w:rPr>
          <w:rFonts w:eastAsia="Times New Roman" w:cs="Times New Roman"/>
          <w:kern w:val="0"/>
          <w:lang w:val="ru-RU" w:eastAsia="ru-RU" w:bidi="ar-SA"/>
        </w:rPr>
        <w:t>8</w:t>
      </w:r>
      <w:r w:rsidRPr="00252FA0">
        <w:rPr>
          <w:rFonts w:eastAsia="Times New Roman" w:cs="Times New Roman"/>
          <w:kern w:val="0"/>
          <w:lang w:val="ru-RU" w:eastAsia="ru-RU" w:bidi="ar-SA"/>
        </w:rPr>
        <w:t>.00 до 1</w:t>
      </w:r>
      <w:r>
        <w:rPr>
          <w:rFonts w:eastAsia="Times New Roman" w:cs="Times New Roman"/>
          <w:kern w:val="0"/>
          <w:lang w:val="ru-RU" w:eastAsia="ru-RU" w:bidi="ar-SA"/>
        </w:rPr>
        <w:t>6</w:t>
      </w:r>
      <w:r w:rsidRPr="00252FA0">
        <w:rPr>
          <w:rFonts w:eastAsia="Times New Roman" w:cs="Times New Roman"/>
          <w:kern w:val="0"/>
          <w:lang w:val="ru-RU" w:eastAsia="ru-RU" w:bidi="ar-SA"/>
        </w:rPr>
        <w:t>.00,</w:t>
      </w:r>
    </w:p>
    <w:p w:rsidR="002719AB" w:rsidRPr="00252FA0" w:rsidRDefault="002719AB" w:rsidP="002719AB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обед с 12.00 до 1</w:t>
      </w:r>
      <w:r>
        <w:rPr>
          <w:rFonts w:eastAsia="Times New Roman" w:cs="Times New Roman"/>
          <w:kern w:val="0"/>
          <w:lang w:val="ru-RU" w:eastAsia="ru-RU" w:bidi="ar-SA"/>
        </w:rPr>
        <w:t>2</w:t>
      </w:r>
      <w:r w:rsidRPr="00252FA0">
        <w:rPr>
          <w:rFonts w:eastAsia="Times New Roman" w:cs="Times New Roman"/>
          <w:kern w:val="0"/>
          <w:lang w:val="ru-RU" w:eastAsia="ru-RU" w:bidi="ar-SA"/>
        </w:rPr>
        <w:t>.</w:t>
      </w:r>
      <w:r>
        <w:rPr>
          <w:rFonts w:eastAsia="Times New Roman" w:cs="Times New Roman"/>
          <w:kern w:val="0"/>
          <w:lang w:val="ru-RU" w:eastAsia="ru-RU" w:bidi="ar-SA"/>
        </w:rPr>
        <w:t>48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719AB" w:rsidRPr="00252FA0" w:rsidRDefault="002719AB" w:rsidP="002719AB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Суббота, воскресенье – выходные дни.</w:t>
      </w:r>
    </w:p>
    <w:p w:rsidR="00252FA0" w:rsidRPr="00252FA0" w:rsidRDefault="00252FA0" w:rsidP="00252FA0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Максимальный срок административной процедуры составляет 13 дней.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IV</w:t>
      </w:r>
      <w:r w:rsidRPr="00252FA0">
        <w:rPr>
          <w:rFonts w:eastAsia="Times New Roman" w:cs="Times New Roman"/>
          <w:kern w:val="0"/>
          <w:lang w:val="ru-RU" w:eastAsia="ru-RU" w:bidi="ar-SA"/>
        </w:rPr>
        <w:t>. Формы контроля за исполнением административного регламента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4.1. Текущий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специалистами, ответственными за предоставление муниципальной услуги, осущ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ствляют: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руководители администрации, в непосредственном подчинении которых находятся специалисты администрации, ответственные за предоставление муниципальной услуги;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руководитель администрации, ответственный за организацию работы по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лению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Текущий контроль осуществляется путем проведения проверок соблюдения и и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полнения специалистами, ответственными за предоставление муниципальной услуги, дейс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вующего законодательства.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полнотой и качеством предоставлений муниципальной услуги включ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ет в себя проведение проверок, выявление и устранение нарушений, рассмотрение обращ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ний заявителей, содержащих жалобы на действия и (или) бездействия специалистов, отве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ственных за предоставление муниципальной услуги, принятие решений и подготовку отв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тов на обращения.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4.2. Порядок и периодичность осуществления плановых и внеплановых проверок по</w:t>
      </w:r>
      <w:r w:rsidRPr="00252FA0">
        <w:rPr>
          <w:rFonts w:eastAsia="Times New Roman" w:cs="Times New Roman"/>
          <w:kern w:val="0"/>
          <w:lang w:val="ru-RU" w:eastAsia="ru-RU" w:bidi="ar-SA"/>
        </w:rPr>
        <w:t>л</w:t>
      </w:r>
      <w:r w:rsidRPr="00252FA0">
        <w:rPr>
          <w:rFonts w:eastAsia="Times New Roman" w:cs="Times New Roman"/>
          <w:kern w:val="0"/>
          <w:lang w:val="ru-RU" w:eastAsia="ru-RU" w:bidi="ar-SA"/>
        </w:rPr>
        <w:t>ноты и качества предоставления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Периодичность плановых проверок – 1 раз в год. Внеплановые проверки проводятся по мере поступления жалоб на действия (бездействие) на специалистов, ответственных за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доставление муниципальной услуги. 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4.3. Должностные лица несут ответственность в соответствии с законодательством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4.4. Проверки могут быть плановыми и внеплановыми. При проверке могут рассматр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ваться все вопросы, связанные с предоставлением муниципальной услуги, в или вопросы, связанные с исполнением той или иной административной процедуры. Проверка также 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мируется комиссия. Результаты деятельности комиссии оформляются в виде справки, в к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торой отмечаются выявленные недостатки и предложения по их устранению.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en-US" w:eastAsia="ru-RU" w:bidi="ar-SA"/>
        </w:rPr>
        <w:t>V</w:t>
      </w:r>
      <w:r w:rsidRPr="00252FA0">
        <w:rPr>
          <w:rFonts w:eastAsia="Times New Roman" w:cs="Times New Roman"/>
          <w:kern w:val="0"/>
          <w:lang w:val="ru-RU" w:eastAsia="ru-RU" w:bidi="ar-SA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ных служащих.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услуги, в досудебном (внесудебном) порядке.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5.1.1. Заявитель может обратиться с жалобой, в том числе в следующих случаях: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нарушение срока регистрации запроса заявителя о предоставлении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нарушение срока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дерации, муниципальными правовыми актами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муниципальными правовыми актами для предоставления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услуги, у заявителя;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в предоставлении муниципальной услуги, если основания отказа не предусмо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муниципальными правовыми актами;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затребование с заявителя при предоставлении муниципальной услуги платы, не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органа, предоставляющую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 Общие требования к порядку подачи и рассмотрения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5.2.1. </w:t>
      </w:r>
      <w:r w:rsidR="00EA352C" w:rsidRPr="00EA352C">
        <w:rPr>
          <w:rFonts w:eastAsia="Times New Roman" w:cs="Times New Roman"/>
          <w:kern w:val="0"/>
          <w:lang w:val="ru-RU" w:eastAsia="ru-RU" w:bidi="ar-SA"/>
        </w:rPr>
        <w:t>Жалоба может быть направлена по почте, через МКУ «МФЦ», с использованием информационно-телекоммуникационной сети Интернет, официального сайта Администр</w:t>
      </w:r>
      <w:r w:rsidR="00EA352C" w:rsidRPr="00EA352C">
        <w:rPr>
          <w:rFonts w:eastAsia="Times New Roman" w:cs="Times New Roman"/>
          <w:kern w:val="0"/>
          <w:lang w:val="ru-RU" w:eastAsia="ru-RU" w:bidi="ar-SA"/>
        </w:rPr>
        <w:t>а</w:t>
      </w:r>
      <w:r w:rsidR="00EA352C" w:rsidRPr="00EA352C">
        <w:rPr>
          <w:rFonts w:eastAsia="Times New Roman" w:cs="Times New Roman"/>
          <w:kern w:val="0"/>
          <w:lang w:val="ru-RU" w:eastAsia="ru-RU" w:bidi="ar-SA"/>
        </w:rPr>
        <w:t>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0" w:name="_GoBack"/>
      <w:bookmarkEnd w:id="0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5.2.2. Жалоба подается в письменной форме на бумажном носителе, в электронной форме в администрацию района по адресу: 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</w:t>
      </w:r>
      <w:proofErr w:type="spellStart"/>
      <w:r w:rsidR="00CB217C" w:rsidRPr="00CB217C">
        <w:rPr>
          <w:rFonts w:eastAsia="Times New Roman" w:cs="Times New Roman"/>
          <w:kern w:val="0"/>
          <w:lang w:val="ru-RU" w:eastAsia="ru-RU" w:bidi="ar-SA"/>
        </w:rPr>
        <w:t>Г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>о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>родищенской</w:t>
      </w:r>
      <w:proofErr w:type="spellEnd"/>
      <w:r w:rsidR="00CB217C" w:rsidRPr="00CB217C">
        <w:rPr>
          <w:rFonts w:eastAsia="Times New Roman" w:cs="Times New Roman"/>
          <w:kern w:val="0"/>
          <w:lang w:val="ru-RU" w:eastAsia="ru-RU" w:bidi="ar-SA"/>
        </w:rPr>
        <w:t xml:space="preserve"> район, </w:t>
      </w:r>
      <w:r w:rsidR="00F417B9" w:rsidRPr="00F417B9">
        <w:rPr>
          <w:rFonts w:eastAsia="Times New Roman" w:cs="Times New Roman"/>
          <w:kern w:val="0"/>
          <w:lang w:val="ru-RU" w:eastAsia="ru-RU" w:bidi="ar-SA"/>
        </w:rPr>
        <w:t>р.п. Ерзовка, ул. Мелиоративная, д. 2</w:t>
      </w:r>
      <w:r w:rsidR="00F417B9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F417B9" w:rsidRPr="00F417B9">
        <w:rPr>
          <w:rFonts w:eastAsia="Times New Roman" w:cs="Times New Roman"/>
          <w:kern w:val="0"/>
          <w:lang w:val="ru-RU" w:eastAsia="ru-RU" w:bidi="ar-SA"/>
        </w:rPr>
        <w:t>403010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, электронный адрес: </w:t>
      </w:r>
      <w:proofErr w:type="spellStart"/>
      <w:r w:rsidR="00F417B9" w:rsidRPr="00F417B9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mo.erzovka@yandex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5.2.3. Жалоба должна содержать: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ния и действия (бездействие) которых обжалуются;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фамилию, имя, отчество (последнее – при наличии), сведения о месте жительства за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почты (при наличии) и почтовый адрес, по которым должен быть направлен ответ заяв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телю;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сведения об обжалуемых решениях и действиях (бездействии) органа, предоставля</w:t>
      </w:r>
      <w:r w:rsidRPr="00252FA0">
        <w:rPr>
          <w:rFonts w:eastAsia="Times New Roman" w:cs="Times New Roman"/>
          <w:kern w:val="0"/>
          <w:lang w:val="ru-RU" w:eastAsia="ru-RU" w:bidi="ar-SA"/>
        </w:rPr>
        <w:t>ю</w:t>
      </w:r>
      <w:r w:rsidRPr="00252FA0">
        <w:rPr>
          <w:rFonts w:eastAsia="Times New Roman" w:cs="Times New Roman"/>
          <w:kern w:val="0"/>
          <w:lang w:val="ru-RU" w:eastAsia="ru-RU" w:bidi="ar-SA"/>
        </w:rPr>
        <w:t>щего муниципальную услугу, должностного лица органа, предоставляющего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ную услугу, либо муниципального служащего;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доводы, на основании которых заявитель не согласен с решением и действием (бе</w:t>
      </w:r>
      <w:r w:rsidRPr="00252FA0">
        <w:rPr>
          <w:rFonts w:eastAsia="Times New Roman" w:cs="Times New Roman"/>
          <w:kern w:val="0"/>
          <w:lang w:val="ru-RU" w:eastAsia="ru-RU" w:bidi="ar-SA"/>
        </w:rPr>
        <w:t>з</w:t>
      </w:r>
      <w:r w:rsidRPr="00252FA0">
        <w:rPr>
          <w:rFonts w:eastAsia="Times New Roman" w:cs="Times New Roman"/>
          <w:kern w:val="0"/>
          <w:lang w:val="ru-RU" w:eastAsia="ru-RU" w:bidi="ar-SA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5.2.4.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Жалоба подлежит рассмотрению должностным лицом, наделенному полном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чиями по рассмотрению жалоб, в течение 15 (пятнадцати) рабочих дней со дня ее регистр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5.2.5. По результатам рассмотрения жалобы администрация принимает одно из сл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дующих решений: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об удовлетворении жалобы, в том числе в форме отмены принятого решения, испра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ления допущенных опечаток и ошибок в выданных в результате предоставления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об отказе в удовлетворении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5.2.6. Не позднее дня, следующего за днем принятия решения, указанного в п. 5.2.5. н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5.2.7. В случае установления в ходе или по результатам рассмотрения жалобы, призн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ков состава правонарушения или преступления должностное лицо, наделенное полномочи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ми по рассмотрению жалоб, в соответствии с п. 5.2.4. настоящего Регламента, незамедл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тельно направляет имеющиеся материалы в органы прокуратуры.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5.2.8. Заявители (пользователи) вправе обжаловать действия (бездействие)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Pr="00252FA0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417B9" w:rsidRDefault="00F417B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0146D" w:rsidRDefault="00F0146D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0146D" w:rsidRDefault="00F0146D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Приложение 1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к Административному регламенту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по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предоставлению муниципальной услуги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«Принятие решения о подготовке документ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ции по планировке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территории, подготовленной на основании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заявлений физических и юридических лиц»</w:t>
      </w:r>
    </w:p>
    <w:p w:rsidR="00252FA0" w:rsidRDefault="00252FA0" w:rsidP="00252FA0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Pr="00252FA0" w:rsidRDefault="00CB217C" w:rsidP="00252FA0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1" w:name="P246"/>
      <w:bookmarkEnd w:id="1"/>
      <w:r w:rsidRPr="00252FA0">
        <w:rPr>
          <w:rFonts w:eastAsia="Times New Roman" w:cs="Times New Roman"/>
          <w:kern w:val="0"/>
          <w:lang w:val="ru-RU" w:eastAsia="ru-RU" w:bidi="ar-SA"/>
        </w:rPr>
        <w:t xml:space="preserve">Главе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CB217C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от  </w:t>
      </w:r>
    </w:p>
    <w:p w:rsidR="00161607" w:rsidRPr="00252FA0" w:rsidRDefault="00161607" w:rsidP="00161607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адрес</w:t>
      </w:r>
    </w:p>
    <w:p w:rsidR="00161607" w:rsidRPr="00252FA0" w:rsidRDefault="00161607" w:rsidP="00161607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61607" w:rsidRPr="00252FA0" w:rsidRDefault="00161607" w:rsidP="00161607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61607" w:rsidRPr="00252FA0" w:rsidRDefault="00161607" w:rsidP="00161607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F357A">
        <w:rPr>
          <w:rFonts w:eastAsia="Times New Roman" w:cs="Times New Roman"/>
          <w:kern w:val="0"/>
          <w:lang w:val="ru-RU" w:eastAsia="ru-RU" w:bidi="ar-SA"/>
        </w:rPr>
        <w:t>телефон:</w:t>
      </w:r>
    </w:p>
    <w:p w:rsidR="00161607" w:rsidRPr="00252FA0" w:rsidRDefault="00161607" w:rsidP="00161607">
      <w:pPr>
        <w:widowControl/>
        <w:pBdr>
          <w:top w:val="single" w:sz="4" w:space="2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61607" w:rsidRDefault="00161607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ЗАЯВЛЕНИЕ</w:t>
      </w: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о принятии решения о подготовке документации по планировке территории</w:t>
      </w: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ind w:firstLine="54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Прошу принять решение о подготовке документации по планировке территории для размещения объекта____________________________________________________________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(наименование объектов капитального строительства)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Размещаемог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о(</w:t>
      </w:r>
      <w:proofErr w:type="spellStart"/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>ых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>) в границах ___________________________________________________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</w:t>
      </w:r>
      <w:proofErr w:type="gramStart"/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(указывается ориентировочно описание границ территории,</w:t>
      </w:r>
      <w:proofErr w:type="gramEnd"/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в </w:t>
      </w:r>
      <w:proofErr w:type="gramStart"/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отношении</w:t>
      </w:r>
      <w:proofErr w:type="gramEnd"/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которой предлагается осуществить подготовку документации по планировке территории)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Финансирование работ по подготовке документации по планировке территории осуществл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ется за счет _________________________________________________________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</w:t>
      </w: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(муниципальный бюджет, средства заявителя) 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___________________________________________________________________________,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дусмотренных _______________________________________________________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_______________________________________________________________________.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(указывается пункт, наименования и реквизиты муниципальной целевой программы, инвестиционной програ</w:t>
      </w: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мы либо иной подобной, предусматривающей расходы на подготовку документации по планировке террит</w:t>
      </w: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рии) (заполняется в случае, если создание объекта предусмотрено за счет средств бюджета Городищенского муниципального района Волгоградской области)</w:t>
      </w:r>
    </w:p>
    <w:tbl>
      <w:tblPr>
        <w:tblW w:w="9979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567"/>
        <w:gridCol w:w="284"/>
        <w:gridCol w:w="1389"/>
        <w:gridCol w:w="567"/>
        <w:gridCol w:w="397"/>
        <w:gridCol w:w="170"/>
        <w:gridCol w:w="397"/>
        <w:gridCol w:w="340"/>
        <w:gridCol w:w="1191"/>
        <w:gridCol w:w="1134"/>
        <w:gridCol w:w="2778"/>
      </w:tblGrid>
      <w:tr w:rsidR="00252FA0" w:rsidRPr="00252FA0" w:rsidTr="00966B9E">
        <w:tc>
          <w:tcPr>
            <w:tcW w:w="3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52FA0" w:rsidRPr="00252FA0" w:rsidTr="00966B9E"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252FA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252FA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252FA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(Ф.И.О.)</w:t>
            </w:r>
          </w:p>
        </w:tc>
      </w:tr>
      <w:tr w:rsidR="00252FA0" w:rsidRPr="00252FA0" w:rsidTr="00966B9E">
        <w:trPr>
          <w:gridAfter w:val="3"/>
          <w:wAfter w:w="5103" w:type="dxa"/>
          <w:cantSplit/>
          <w:trHeight w:val="8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52FA0">
              <w:rPr>
                <w:rFonts w:eastAsia="Times New Roman" w:cs="Times New Roman"/>
                <w:kern w:val="0"/>
                <w:lang w:val="ru-RU" w:eastAsia="ru-RU"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52FA0">
              <w:rPr>
                <w:rFonts w:eastAsia="Times New Roman" w:cs="Times New Roman"/>
                <w:kern w:val="0"/>
                <w:lang w:val="ru-RU" w:eastAsia="ru-RU" w:bidi="ar-SA"/>
              </w:rPr>
              <w:t>”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52FA0">
              <w:rPr>
                <w:rFonts w:eastAsia="Times New Roman" w:cs="Times New Roman"/>
                <w:kern w:val="0"/>
                <w:lang w:val="ru-RU" w:eastAsia="ru-RU" w:bidi="ar-SA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52FA0">
              <w:rPr>
                <w:rFonts w:eastAsia="Times New Roman" w:cs="Times New Roman"/>
                <w:kern w:val="0"/>
                <w:lang w:val="ru-RU" w:eastAsia="ru-RU" w:bidi="ar-SA"/>
              </w:rPr>
              <w:t>г</w:t>
            </w:r>
            <w:proofErr w:type="gramEnd"/>
            <w:r w:rsidRPr="00252FA0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</w:tr>
    </w:tbl>
    <w:p w:rsidR="00252FA0" w:rsidRDefault="00252FA0" w:rsidP="00252FA0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Pr="00252FA0" w:rsidRDefault="00CB217C" w:rsidP="00252FA0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Приложение 2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к Административному регламенту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по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предоставлению муниципальной услуги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</w:t>
      </w:r>
      <w:r w:rsidR="00161607">
        <w:rPr>
          <w:rFonts w:eastAsia="Times New Roman" w:cs="Times New Roman"/>
          <w:kern w:val="0"/>
          <w:lang w:val="ru-RU" w:eastAsia="ru-RU" w:bidi="ar-SA"/>
        </w:rPr>
        <w:t xml:space="preserve">          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«Принятие решения о подготовке документации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по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</w:t>
      </w:r>
      <w:r w:rsidR="00161607">
        <w:rPr>
          <w:rFonts w:eastAsia="Times New Roman" w:cs="Times New Roman"/>
          <w:kern w:val="0"/>
          <w:lang w:val="ru-RU" w:eastAsia="ru-RU" w:bidi="ar-SA"/>
        </w:rPr>
        <w:t xml:space="preserve">          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планировке территории, подготовленной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на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</w:t>
      </w:r>
      <w:r w:rsidR="00161607">
        <w:rPr>
          <w:rFonts w:eastAsia="Times New Roman" w:cs="Times New Roman"/>
          <w:kern w:val="0"/>
          <w:lang w:val="ru-RU" w:eastAsia="ru-RU" w:bidi="ar-SA"/>
        </w:rPr>
        <w:t xml:space="preserve">        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основании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заявлений физических и юридических лиц»</w:t>
      </w:r>
    </w:p>
    <w:p w:rsidR="00252FA0" w:rsidRPr="00252FA0" w:rsidRDefault="00252FA0" w:rsidP="00252FA0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БЛОК-СХЕМА</w:t>
      </w: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Предоставления муниципальной услуги по принятию решения о подготовке документации по планировке территории по заявлению заинтересованных лиц</w:t>
      </w: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5D2B78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D2B78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135pt;margin-top:3.2pt;width:142.55pt;height:6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">
            <v:textbox>
              <w:txbxContent>
                <w:p w:rsidR="00252FA0" w:rsidRPr="00C06707" w:rsidRDefault="00252FA0" w:rsidP="00252FA0">
                  <w:pPr>
                    <w:jc w:val="center"/>
                  </w:pPr>
                  <w:proofErr w:type="spellStart"/>
                  <w:r w:rsidRPr="00C06707">
                    <w:t>Прием</w:t>
                  </w:r>
                  <w:proofErr w:type="spellEnd"/>
                  <w:r w:rsidRPr="00C06707">
                    <w:t xml:space="preserve"> и </w:t>
                  </w:r>
                  <w:proofErr w:type="spellStart"/>
                  <w:r w:rsidRPr="00C06707">
                    <w:t>р</w:t>
                  </w:r>
                  <w:r>
                    <w:t>егистрация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документов</w:t>
                  </w:r>
                  <w:proofErr w:type="spellEnd"/>
                </w:p>
                <w:p w:rsidR="00252FA0" w:rsidRPr="00E237EC" w:rsidRDefault="00252FA0" w:rsidP="00252FA0"/>
              </w:txbxContent>
            </v:textbox>
          </v:shape>
        </w:pict>
      </w: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5D2B78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D2B78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line id="Прямая соединительная линия 5" o:spid="_x0000_s1030" style="position:absolute;left:0;text-align:left;z-index:251656704;visibility:visible" from="207pt,1.85pt" to="207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/0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">
            <v:stroke endarrow="block"/>
          </v:line>
        </w:pict>
      </w: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5D2B78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D2B78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shape id="Поле 4" o:spid="_x0000_s1027" type="#_x0000_t202" style="position:absolute;left:0;text-align:left;margin-left:63pt;margin-top:9.45pt;width:290.25pt;height:7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">
            <v:textbox>
              <w:txbxContent>
                <w:p w:rsidR="00252FA0" w:rsidRPr="00C06707" w:rsidRDefault="00252FA0" w:rsidP="00252FA0">
                  <w:pPr>
                    <w:jc w:val="center"/>
                  </w:pPr>
                  <w:proofErr w:type="spellStart"/>
                  <w:r w:rsidRPr="00C06707">
                    <w:t>Рассмотрение</w:t>
                  </w:r>
                  <w:proofErr w:type="spellEnd"/>
                  <w:r w:rsidRPr="00C06707">
                    <w:t xml:space="preserve"> (</w:t>
                  </w:r>
                  <w:proofErr w:type="spellStart"/>
                  <w:r w:rsidRPr="00C06707">
                    <w:t>проверка</w:t>
                  </w:r>
                  <w:proofErr w:type="spellEnd"/>
                  <w:r w:rsidRPr="00C06707">
                    <w:t xml:space="preserve">) </w:t>
                  </w:r>
                  <w:proofErr w:type="spellStart"/>
                  <w:r w:rsidRPr="00C06707">
                    <w:t>заявления</w:t>
                  </w:r>
                  <w:proofErr w:type="spellEnd"/>
                  <w:r w:rsidRPr="00C06707">
                    <w:t xml:space="preserve"> и </w:t>
                  </w:r>
                  <w:proofErr w:type="spellStart"/>
                  <w:r w:rsidRPr="00C06707">
                    <w:t>документов</w:t>
                  </w:r>
                  <w:proofErr w:type="spellEnd"/>
                  <w:r w:rsidRPr="00C06707">
                    <w:t xml:space="preserve">, </w:t>
                  </w:r>
                  <w:proofErr w:type="spellStart"/>
                  <w:r w:rsidRPr="00C06707">
                    <w:t>необходимых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для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предоставления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муниципальной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услуги</w:t>
                  </w:r>
                  <w:proofErr w:type="spellEnd"/>
                  <w:r w:rsidRPr="00C06707">
                    <w:t xml:space="preserve"> и </w:t>
                  </w:r>
                  <w:proofErr w:type="spellStart"/>
                  <w:r w:rsidRPr="00C06707">
                    <w:t>принятие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решения</w:t>
                  </w:r>
                  <w:proofErr w:type="spellEnd"/>
                  <w:r w:rsidRPr="00C06707">
                    <w:t xml:space="preserve"> </w:t>
                  </w:r>
                </w:p>
                <w:p w:rsidR="00252FA0" w:rsidRDefault="00252FA0" w:rsidP="00252FA0">
                  <w:pPr>
                    <w:jc w:val="center"/>
                  </w:pPr>
                </w:p>
              </w:txbxContent>
            </v:textbox>
          </v:shape>
        </w:pict>
      </w: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5D2B78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D2B78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line id="Прямая соединительная линия 3" o:spid="_x0000_s1029" style="position:absolute;left:0;text-align:left;z-index:251658752;visibility:visible" from="207pt,1.7pt" to="207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+OYgIAAHk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">
            <v:stroke endarrow="block"/>
          </v:line>
        </w:pict>
      </w: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5D2B78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5D2B78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rect id="Прямоугольник 1" o:spid="_x0000_s1028" style="position:absolute;left:0;text-align:left;margin-left:122.25pt;margin-top:15.65pt;width:173.25pt;height:6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">
            <v:textbox>
              <w:txbxContent>
                <w:p w:rsidR="00252FA0" w:rsidRPr="00554F5E" w:rsidRDefault="00252FA0" w:rsidP="00252FA0">
                  <w:proofErr w:type="spellStart"/>
                  <w:r w:rsidRPr="00C06707">
                    <w:t>Подготовка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постановления</w:t>
                  </w:r>
                  <w:proofErr w:type="spellEnd"/>
                  <w:r w:rsidRPr="00C06707">
                    <w:t xml:space="preserve"> о </w:t>
                  </w:r>
                  <w:proofErr w:type="spellStart"/>
                  <w:r w:rsidRPr="00C06707">
                    <w:t>принятии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решения</w:t>
                  </w:r>
                  <w:proofErr w:type="spellEnd"/>
                  <w:r w:rsidRPr="00C06707">
                    <w:t xml:space="preserve"> о </w:t>
                  </w:r>
                  <w:proofErr w:type="spellStart"/>
                  <w:r w:rsidRPr="00C06707">
                    <w:t>подготовке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документации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по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планировке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территории</w:t>
                  </w:r>
                  <w:proofErr w:type="spellEnd"/>
                  <w:r w:rsidRPr="00C06707">
                    <w:t xml:space="preserve"> </w:t>
                  </w:r>
                </w:p>
              </w:txbxContent>
            </v:textbox>
          </v:rect>
        </w:pict>
      </w: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A0B20" w:rsidRDefault="00AA0B2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sz w:val="28"/>
          <w:szCs w:val="28"/>
          <w:lang w:val="ru-RU" w:bidi="ar-SA"/>
        </w:rPr>
      </w:pPr>
    </w:p>
    <w:sectPr w:rsidR="00AA0B20" w:rsidSect="00C914C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6B" w:rsidRDefault="001E046B">
      <w:r>
        <w:separator/>
      </w:r>
    </w:p>
  </w:endnote>
  <w:endnote w:type="continuationSeparator" w:id="0">
    <w:p w:rsidR="001E046B" w:rsidRDefault="001E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6B" w:rsidRDefault="001E046B">
      <w:r>
        <w:rPr>
          <w:color w:val="000000"/>
        </w:rPr>
        <w:separator/>
      </w:r>
    </w:p>
  </w:footnote>
  <w:footnote w:type="continuationSeparator" w:id="0">
    <w:p w:rsidR="001E046B" w:rsidRDefault="001E0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316"/>
    <w:multiLevelType w:val="hybridMultilevel"/>
    <w:tmpl w:val="510CA730"/>
    <w:lvl w:ilvl="0" w:tplc="8F984D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B5"/>
    <w:rsid w:val="00027A0F"/>
    <w:rsid w:val="00083426"/>
    <w:rsid w:val="000917AB"/>
    <w:rsid w:val="000A0109"/>
    <w:rsid w:val="000B3D61"/>
    <w:rsid w:val="000C07DF"/>
    <w:rsid w:val="0014044F"/>
    <w:rsid w:val="00161607"/>
    <w:rsid w:val="001859A5"/>
    <w:rsid w:val="001A1F66"/>
    <w:rsid w:val="001E046B"/>
    <w:rsid w:val="001E20B4"/>
    <w:rsid w:val="002002D1"/>
    <w:rsid w:val="00252FA0"/>
    <w:rsid w:val="0026167B"/>
    <w:rsid w:val="002719AB"/>
    <w:rsid w:val="003262C2"/>
    <w:rsid w:val="0037326A"/>
    <w:rsid w:val="003D781B"/>
    <w:rsid w:val="00456C06"/>
    <w:rsid w:val="00490A73"/>
    <w:rsid w:val="004A652A"/>
    <w:rsid w:val="004D059C"/>
    <w:rsid w:val="00504088"/>
    <w:rsid w:val="00523601"/>
    <w:rsid w:val="00525A65"/>
    <w:rsid w:val="00552C6F"/>
    <w:rsid w:val="00565BDB"/>
    <w:rsid w:val="005B2921"/>
    <w:rsid w:val="005D2B78"/>
    <w:rsid w:val="005D4154"/>
    <w:rsid w:val="00622E4C"/>
    <w:rsid w:val="00641CB5"/>
    <w:rsid w:val="006B6BCF"/>
    <w:rsid w:val="006C480A"/>
    <w:rsid w:val="00705573"/>
    <w:rsid w:val="007B588F"/>
    <w:rsid w:val="008272CA"/>
    <w:rsid w:val="00860B2B"/>
    <w:rsid w:val="008B7E30"/>
    <w:rsid w:val="00971BFF"/>
    <w:rsid w:val="009A7677"/>
    <w:rsid w:val="00A224BF"/>
    <w:rsid w:val="00AA0B20"/>
    <w:rsid w:val="00AC5119"/>
    <w:rsid w:val="00C153BC"/>
    <w:rsid w:val="00C4338F"/>
    <w:rsid w:val="00C753BA"/>
    <w:rsid w:val="00C914C9"/>
    <w:rsid w:val="00CB217C"/>
    <w:rsid w:val="00D357FE"/>
    <w:rsid w:val="00D363F2"/>
    <w:rsid w:val="00DB3757"/>
    <w:rsid w:val="00E35DD8"/>
    <w:rsid w:val="00EA352C"/>
    <w:rsid w:val="00EA6CD2"/>
    <w:rsid w:val="00EB65C4"/>
    <w:rsid w:val="00F0146D"/>
    <w:rsid w:val="00F03543"/>
    <w:rsid w:val="00F417B9"/>
    <w:rsid w:val="00F957F2"/>
    <w:rsid w:val="00FD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4C9"/>
    <w:pPr>
      <w:suppressAutoHyphens/>
    </w:pPr>
  </w:style>
  <w:style w:type="paragraph" w:styleId="1">
    <w:name w:val="heading 1"/>
    <w:basedOn w:val="Standard"/>
    <w:next w:val="Standard"/>
    <w:rsid w:val="00C914C9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rsid w:val="00C914C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14C9"/>
    <w:pPr>
      <w:suppressAutoHyphens/>
    </w:pPr>
  </w:style>
  <w:style w:type="paragraph" w:customStyle="1" w:styleId="Heading">
    <w:name w:val="Heading"/>
    <w:basedOn w:val="Standard"/>
    <w:next w:val="Textbody"/>
    <w:rsid w:val="00C914C9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C914C9"/>
    <w:pPr>
      <w:spacing w:after="120"/>
    </w:pPr>
  </w:style>
  <w:style w:type="paragraph" w:styleId="a3">
    <w:name w:val="Title"/>
    <w:basedOn w:val="Standard"/>
    <w:next w:val="Textbody"/>
    <w:rsid w:val="00C914C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C914C9"/>
    <w:pPr>
      <w:jc w:val="center"/>
    </w:pPr>
    <w:rPr>
      <w:i/>
      <w:iCs/>
    </w:rPr>
  </w:style>
  <w:style w:type="paragraph" w:styleId="a5">
    <w:name w:val="List"/>
    <w:basedOn w:val="Textbody"/>
    <w:rsid w:val="00C914C9"/>
  </w:style>
  <w:style w:type="paragraph" w:styleId="a6">
    <w:name w:val="caption"/>
    <w:basedOn w:val="Standard"/>
    <w:rsid w:val="00C914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14C9"/>
    <w:pPr>
      <w:suppressLineNumbers/>
    </w:pPr>
  </w:style>
  <w:style w:type="paragraph" w:customStyle="1" w:styleId="10">
    <w:name w:val="заголовок 1"/>
    <w:basedOn w:val="Standard"/>
    <w:next w:val="Standard"/>
    <w:rsid w:val="00C914C9"/>
    <w:pPr>
      <w:keepNext/>
    </w:pPr>
    <w:rPr>
      <w:b/>
      <w:bCs/>
      <w:lang w:val="en-US"/>
    </w:rPr>
  </w:style>
  <w:style w:type="character" w:customStyle="1" w:styleId="NumberingSymbols">
    <w:name w:val="Numbering Symbols"/>
    <w:rsid w:val="00C914C9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заголовок 1"/>
    <w:basedOn w:val="Standard"/>
    <w:next w:val="Standard"/>
    <w:pPr>
      <w:keepNext/>
    </w:pPr>
    <w:rPr>
      <w:b/>
      <w:bCs/>
      <w:lang w:val="en-US"/>
    </w:rPr>
  </w:style>
  <w:style w:type="character" w:customStyle="1" w:styleId="NumberingSymbols">
    <w:name w:val="Numbering Symbols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8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7455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4719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94591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80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7370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99493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8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3922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2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7954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9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3901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agro</cp:lastModifiedBy>
  <cp:revision>39</cp:revision>
  <cp:lastPrinted>2017-10-31T08:02:00Z</cp:lastPrinted>
  <dcterms:created xsi:type="dcterms:W3CDTF">2017-07-25T06:54:00Z</dcterms:created>
  <dcterms:modified xsi:type="dcterms:W3CDTF">2017-11-02T12:04:00Z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