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1F" w:rsidRDefault="0013731F" w:rsidP="0013731F">
      <w:pPr>
        <w:jc w:val="center"/>
      </w:pPr>
      <w:r>
        <w:rPr>
          <w:noProof/>
        </w:rPr>
        <w:drawing>
          <wp:inline distT="0" distB="0" distL="0" distR="0">
            <wp:extent cx="724535" cy="8623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B36" w:rsidRDefault="00E41B36" w:rsidP="00E41B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Администрация</w:t>
      </w:r>
    </w:p>
    <w:p w:rsidR="00E41B36" w:rsidRDefault="00E41B36" w:rsidP="00E41B36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Ерзовского</w:t>
      </w:r>
      <w:proofErr w:type="spellEnd"/>
      <w:r>
        <w:rPr>
          <w:b/>
          <w:sz w:val="32"/>
          <w:szCs w:val="32"/>
        </w:rPr>
        <w:t xml:space="preserve"> городского поселения</w:t>
      </w:r>
    </w:p>
    <w:p w:rsidR="00E41B36" w:rsidRDefault="00E41B36" w:rsidP="00E41B36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Городищенского</w:t>
      </w:r>
      <w:proofErr w:type="spellEnd"/>
      <w:r>
        <w:rPr>
          <w:b/>
          <w:sz w:val="32"/>
          <w:szCs w:val="32"/>
        </w:rPr>
        <w:t xml:space="preserve"> муниципального района</w:t>
      </w:r>
    </w:p>
    <w:p w:rsidR="00E41B36" w:rsidRDefault="00E41B36" w:rsidP="00E41B36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Волгоградской области</w:t>
      </w:r>
    </w:p>
    <w:p w:rsidR="00E41B36" w:rsidRDefault="00E41B36" w:rsidP="00E41B36">
      <w:pPr>
        <w:jc w:val="center"/>
        <w:rPr>
          <w:b/>
          <w:sz w:val="32"/>
          <w:szCs w:val="32"/>
        </w:rPr>
      </w:pPr>
    </w:p>
    <w:p w:rsidR="00E41B36" w:rsidRDefault="00E41B36" w:rsidP="00E41B3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41B36" w:rsidRDefault="00E41B36" w:rsidP="00E41B36">
      <w:pPr>
        <w:jc w:val="center"/>
        <w:rPr>
          <w:b/>
          <w:sz w:val="32"/>
          <w:szCs w:val="32"/>
        </w:rPr>
      </w:pPr>
    </w:p>
    <w:p w:rsidR="00E41B36" w:rsidRPr="00E41B36" w:rsidRDefault="00E41B36" w:rsidP="00E41B36">
      <w:pPr>
        <w:jc w:val="both"/>
        <w:rPr>
          <w:sz w:val="24"/>
          <w:szCs w:val="24"/>
        </w:rPr>
      </w:pPr>
      <w:r w:rsidRPr="00E41B36">
        <w:rPr>
          <w:sz w:val="24"/>
          <w:szCs w:val="24"/>
        </w:rPr>
        <w:t>От</w:t>
      </w:r>
      <w:r w:rsidR="009C13ED">
        <w:rPr>
          <w:sz w:val="24"/>
          <w:szCs w:val="24"/>
        </w:rPr>
        <w:t xml:space="preserve"> 25 </w:t>
      </w:r>
      <w:r w:rsidRPr="00E41B36">
        <w:rPr>
          <w:sz w:val="24"/>
          <w:szCs w:val="24"/>
        </w:rPr>
        <w:t>декабря 2015г.              №</w:t>
      </w:r>
      <w:r w:rsidR="009C13ED">
        <w:rPr>
          <w:sz w:val="24"/>
          <w:szCs w:val="24"/>
        </w:rPr>
        <w:t xml:space="preserve"> 320</w:t>
      </w:r>
    </w:p>
    <w:p w:rsidR="005E6A5C" w:rsidRDefault="005E6A5C" w:rsidP="00232D5E">
      <w:pPr>
        <w:rPr>
          <w:sz w:val="28"/>
          <w:szCs w:val="28"/>
        </w:rPr>
      </w:pPr>
    </w:p>
    <w:p w:rsidR="00232D5E" w:rsidRPr="008045B1" w:rsidRDefault="003803D4" w:rsidP="00232D5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45B1">
        <w:rPr>
          <w:rFonts w:ascii="Times New Roman" w:hAnsi="Times New Roman" w:cs="Times New Roman"/>
          <w:bCs/>
          <w:sz w:val="24"/>
          <w:szCs w:val="24"/>
        </w:rPr>
        <w:t>О</w:t>
      </w:r>
      <w:r w:rsidR="008045B1" w:rsidRPr="008045B1">
        <w:rPr>
          <w:rFonts w:ascii="Times New Roman" w:hAnsi="Times New Roman" w:cs="Times New Roman"/>
          <w:bCs/>
          <w:sz w:val="24"/>
          <w:szCs w:val="24"/>
        </w:rPr>
        <w:t>б утверждении</w:t>
      </w:r>
      <w:r w:rsidRPr="008045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45B1" w:rsidRPr="008045B1">
        <w:rPr>
          <w:rFonts w:ascii="Times New Roman" w:hAnsi="Times New Roman" w:cs="Times New Roman"/>
          <w:bCs/>
          <w:sz w:val="24"/>
          <w:szCs w:val="24"/>
        </w:rPr>
        <w:t>П</w:t>
      </w:r>
      <w:r w:rsidRPr="008045B1">
        <w:rPr>
          <w:rFonts w:ascii="Times New Roman" w:hAnsi="Times New Roman" w:cs="Times New Roman"/>
          <w:bCs/>
          <w:sz w:val="24"/>
          <w:szCs w:val="24"/>
        </w:rPr>
        <w:t>орядк</w:t>
      </w:r>
      <w:r w:rsidR="008045B1" w:rsidRPr="008045B1">
        <w:rPr>
          <w:rFonts w:ascii="Times New Roman" w:hAnsi="Times New Roman" w:cs="Times New Roman"/>
          <w:bCs/>
          <w:sz w:val="24"/>
          <w:szCs w:val="24"/>
        </w:rPr>
        <w:t>а</w:t>
      </w:r>
      <w:r w:rsidRPr="008045B1">
        <w:rPr>
          <w:rFonts w:ascii="Times New Roman" w:hAnsi="Times New Roman" w:cs="Times New Roman"/>
          <w:bCs/>
          <w:sz w:val="24"/>
          <w:szCs w:val="24"/>
        </w:rPr>
        <w:t xml:space="preserve"> формирования, утверждения и ведения план</w:t>
      </w:r>
      <w:r w:rsidR="008045B1" w:rsidRPr="008045B1">
        <w:rPr>
          <w:rFonts w:ascii="Times New Roman" w:hAnsi="Times New Roman" w:cs="Times New Roman"/>
          <w:bCs/>
          <w:sz w:val="24"/>
          <w:szCs w:val="24"/>
        </w:rPr>
        <w:t>ов</w:t>
      </w:r>
      <w:r w:rsidRPr="008045B1">
        <w:rPr>
          <w:rFonts w:ascii="Times New Roman" w:hAnsi="Times New Roman" w:cs="Times New Roman"/>
          <w:bCs/>
          <w:sz w:val="24"/>
          <w:szCs w:val="24"/>
        </w:rPr>
        <w:t xml:space="preserve"> закупок </w:t>
      </w:r>
      <w:r w:rsidR="008045B1" w:rsidRPr="008045B1">
        <w:rPr>
          <w:rFonts w:ascii="Times New Roman" w:hAnsi="Times New Roman" w:cs="Times New Roman"/>
          <w:bCs/>
          <w:sz w:val="24"/>
          <w:szCs w:val="24"/>
        </w:rPr>
        <w:t xml:space="preserve">товаров, работ, услуг </w:t>
      </w:r>
      <w:r w:rsidRPr="008045B1">
        <w:rPr>
          <w:rFonts w:ascii="Times New Roman" w:hAnsi="Times New Roman" w:cs="Times New Roman"/>
          <w:bCs/>
          <w:sz w:val="24"/>
          <w:szCs w:val="24"/>
        </w:rPr>
        <w:t xml:space="preserve">для обеспечения муниципальных нужд </w:t>
      </w:r>
      <w:proofErr w:type="spellStart"/>
      <w:r w:rsidR="00D6082E" w:rsidRPr="00D6082E"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 w:rsidR="00D6082E" w:rsidRPr="00D6082E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D6082E">
        <w:rPr>
          <w:rFonts w:ascii="Times New Roman" w:hAnsi="Times New Roman" w:cs="Times New Roman"/>
          <w:bCs/>
          <w:sz w:val="24"/>
          <w:szCs w:val="24"/>
        </w:rPr>
        <w:t>Городищенского</w:t>
      </w:r>
      <w:proofErr w:type="spellEnd"/>
      <w:r w:rsidRPr="00D6082E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Волгоградской области</w:t>
      </w:r>
    </w:p>
    <w:p w:rsidR="00232D5E" w:rsidRPr="008045B1" w:rsidRDefault="00232D5E" w:rsidP="00232D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E6A5C" w:rsidRPr="008045B1" w:rsidRDefault="005E6A5C" w:rsidP="00232D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6289A" w:rsidRPr="008045B1" w:rsidRDefault="0026289A" w:rsidP="002628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045B1">
        <w:rPr>
          <w:sz w:val="24"/>
          <w:szCs w:val="24"/>
        </w:rPr>
        <w:t>В соответствии с ч</w:t>
      </w:r>
      <w:r w:rsidR="008045B1">
        <w:rPr>
          <w:sz w:val="24"/>
          <w:szCs w:val="24"/>
        </w:rPr>
        <w:t>астью</w:t>
      </w:r>
      <w:r w:rsidRPr="008045B1">
        <w:rPr>
          <w:sz w:val="24"/>
          <w:szCs w:val="24"/>
        </w:rPr>
        <w:t xml:space="preserve"> 5 ст</w:t>
      </w:r>
      <w:r w:rsidR="008045B1">
        <w:rPr>
          <w:sz w:val="24"/>
          <w:szCs w:val="24"/>
        </w:rPr>
        <w:t>атьи</w:t>
      </w:r>
      <w:r w:rsidRPr="008045B1">
        <w:rPr>
          <w:sz w:val="24"/>
          <w:szCs w:val="24"/>
        </w:rPr>
        <w:t xml:space="preserve"> 17 Федерального закона от 05</w:t>
      </w:r>
      <w:r w:rsidR="008045B1">
        <w:rPr>
          <w:sz w:val="24"/>
          <w:szCs w:val="24"/>
        </w:rPr>
        <w:t xml:space="preserve"> апреля </w:t>
      </w:r>
      <w:r w:rsidRPr="008045B1">
        <w:rPr>
          <w:sz w:val="24"/>
          <w:szCs w:val="24"/>
        </w:rPr>
        <w:t xml:space="preserve">2013 </w:t>
      </w:r>
      <w:r w:rsidR="008045B1">
        <w:rPr>
          <w:sz w:val="24"/>
          <w:szCs w:val="24"/>
        </w:rPr>
        <w:t xml:space="preserve">г. </w:t>
      </w:r>
      <w:r w:rsidRPr="008045B1">
        <w:rPr>
          <w:sz w:val="24"/>
          <w:szCs w:val="24"/>
        </w:rPr>
        <w:t xml:space="preserve">N 44-ФЗ "О контрактной системе в сфере закупок товаров, работ, услуг для обеспечения государственных и муниципальных нужд" </w:t>
      </w:r>
      <w:r w:rsidR="008045B1">
        <w:rPr>
          <w:sz w:val="24"/>
          <w:szCs w:val="24"/>
        </w:rPr>
        <w:t>и постановлением Правительства Российской Федерации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</w:t>
      </w:r>
      <w:proofErr w:type="gramEnd"/>
      <w:r w:rsidR="008045B1">
        <w:rPr>
          <w:sz w:val="24"/>
          <w:szCs w:val="24"/>
        </w:rPr>
        <w:t xml:space="preserve"> и муниципальных нужд, а так же </w:t>
      </w:r>
      <w:proofErr w:type="gramStart"/>
      <w:r w:rsidR="008045B1">
        <w:rPr>
          <w:sz w:val="24"/>
          <w:szCs w:val="24"/>
        </w:rPr>
        <w:t>требованиях</w:t>
      </w:r>
      <w:proofErr w:type="gramEnd"/>
      <w:r w:rsidR="008045B1">
        <w:rPr>
          <w:sz w:val="24"/>
          <w:szCs w:val="24"/>
        </w:rPr>
        <w:t xml:space="preserve"> к форме планов закупок товаров, работ, услуг» </w:t>
      </w:r>
      <w:r w:rsidRPr="008045B1">
        <w:rPr>
          <w:sz w:val="24"/>
          <w:szCs w:val="24"/>
        </w:rPr>
        <w:t xml:space="preserve">администрация </w:t>
      </w:r>
      <w:proofErr w:type="spellStart"/>
      <w:r w:rsidR="00D6082E" w:rsidRPr="00D6082E">
        <w:rPr>
          <w:sz w:val="24"/>
          <w:szCs w:val="24"/>
        </w:rPr>
        <w:t>Ерзовского</w:t>
      </w:r>
      <w:proofErr w:type="spellEnd"/>
      <w:r w:rsidR="00D6082E" w:rsidRPr="00D6082E">
        <w:rPr>
          <w:sz w:val="24"/>
          <w:szCs w:val="24"/>
        </w:rPr>
        <w:t xml:space="preserve"> городского поселения</w:t>
      </w:r>
      <w:r w:rsidR="00D6082E" w:rsidRPr="008045B1">
        <w:rPr>
          <w:sz w:val="24"/>
          <w:szCs w:val="24"/>
        </w:rPr>
        <w:t xml:space="preserve"> </w:t>
      </w:r>
      <w:proofErr w:type="spellStart"/>
      <w:r w:rsidRPr="008045B1">
        <w:rPr>
          <w:sz w:val="24"/>
          <w:szCs w:val="24"/>
        </w:rPr>
        <w:t>Городищенского</w:t>
      </w:r>
      <w:proofErr w:type="spellEnd"/>
      <w:r w:rsidRPr="008045B1">
        <w:rPr>
          <w:sz w:val="24"/>
          <w:szCs w:val="24"/>
        </w:rPr>
        <w:t xml:space="preserve"> муниципального района Волгоградской области </w:t>
      </w:r>
      <w:r w:rsidRPr="00C65D71">
        <w:rPr>
          <w:rFonts w:ascii="Courier New" w:hAnsi="Courier New" w:cs="Courier New"/>
          <w:sz w:val="24"/>
          <w:szCs w:val="24"/>
        </w:rPr>
        <w:t>постановляет:</w:t>
      </w:r>
    </w:p>
    <w:p w:rsidR="0026289A" w:rsidRPr="008045B1" w:rsidRDefault="0026289A" w:rsidP="002628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B1">
        <w:rPr>
          <w:sz w:val="24"/>
          <w:szCs w:val="24"/>
        </w:rPr>
        <w:t>1. Утвердить прилагаемый Порядок формирования, утверждения и ведения план</w:t>
      </w:r>
      <w:r w:rsidR="00944147">
        <w:rPr>
          <w:sz w:val="24"/>
          <w:szCs w:val="24"/>
        </w:rPr>
        <w:t>ов</w:t>
      </w:r>
      <w:r w:rsidRPr="008045B1">
        <w:rPr>
          <w:sz w:val="24"/>
          <w:szCs w:val="24"/>
        </w:rPr>
        <w:t xml:space="preserve"> закупок </w:t>
      </w:r>
      <w:r w:rsidR="00944147">
        <w:rPr>
          <w:sz w:val="24"/>
          <w:szCs w:val="24"/>
        </w:rPr>
        <w:t xml:space="preserve">товаров, работ, услуг </w:t>
      </w:r>
      <w:r w:rsidRPr="008045B1">
        <w:rPr>
          <w:sz w:val="24"/>
          <w:szCs w:val="24"/>
        </w:rPr>
        <w:t xml:space="preserve">для обеспечения муниципальных нужд </w:t>
      </w:r>
      <w:proofErr w:type="spellStart"/>
      <w:r w:rsidR="00D6082E" w:rsidRPr="00D6082E">
        <w:rPr>
          <w:sz w:val="24"/>
          <w:szCs w:val="24"/>
        </w:rPr>
        <w:t>Ерзовского</w:t>
      </w:r>
      <w:proofErr w:type="spellEnd"/>
      <w:r w:rsidR="00D6082E" w:rsidRPr="00D6082E">
        <w:rPr>
          <w:sz w:val="24"/>
          <w:szCs w:val="24"/>
        </w:rPr>
        <w:t xml:space="preserve"> городского поселения</w:t>
      </w:r>
      <w:r w:rsidR="00D6082E" w:rsidRPr="008045B1">
        <w:rPr>
          <w:sz w:val="24"/>
          <w:szCs w:val="24"/>
        </w:rPr>
        <w:t xml:space="preserve"> </w:t>
      </w:r>
      <w:proofErr w:type="spellStart"/>
      <w:r w:rsidRPr="008045B1">
        <w:rPr>
          <w:sz w:val="24"/>
          <w:szCs w:val="24"/>
        </w:rPr>
        <w:t>Городищенского</w:t>
      </w:r>
      <w:proofErr w:type="spellEnd"/>
      <w:r w:rsidRPr="008045B1">
        <w:rPr>
          <w:sz w:val="24"/>
          <w:szCs w:val="24"/>
        </w:rPr>
        <w:t xml:space="preserve"> муниципального района Волгоградской области </w:t>
      </w:r>
      <w:r w:rsidR="00944147">
        <w:rPr>
          <w:sz w:val="24"/>
          <w:szCs w:val="24"/>
        </w:rPr>
        <w:t>(далее именуется – Порядок)</w:t>
      </w:r>
      <w:r w:rsidRPr="008045B1">
        <w:rPr>
          <w:sz w:val="24"/>
          <w:szCs w:val="24"/>
        </w:rPr>
        <w:t>.</w:t>
      </w:r>
    </w:p>
    <w:p w:rsidR="00944147" w:rsidRPr="00944147" w:rsidRDefault="00944147" w:rsidP="0094414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909A1">
        <w:rPr>
          <w:sz w:val="24"/>
          <w:szCs w:val="24"/>
        </w:rPr>
        <w:t>2</w:t>
      </w:r>
      <w:r w:rsidRPr="00944147">
        <w:rPr>
          <w:sz w:val="24"/>
          <w:szCs w:val="24"/>
        </w:rPr>
        <w:t xml:space="preserve">. </w:t>
      </w:r>
      <w:r w:rsidR="005909A1">
        <w:rPr>
          <w:sz w:val="24"/>
          <w:szCs w:val="24"/>
        </w:rPr>
        <w:t>Контрактному управляющему</w:t>
      </w:r>
      <w:r w:rsidRPr="00944147">
        <w:rPr>
          <w:sz w:val="24"/>
          <w:szCs w:val="24"/>
        </w:rPr>
        <w:t xml:space="preserve"> администрации </w:t>
      </w:r>
      <w:proofErr w:type="spellStart"/>
      <w:r w:rsidR="00D6082E" w:rsidRPr="00D6082E">
        <w:rPr>
          <w:sz w:val="24"/>
          <w:szCs w:val="24"/>
        </w:rPr>
        <w:t>Ерзовского</w:t>
      </w:r>
      <w:proofErr w:type="spellEnd"/>
      <w:r w:rsidR="00D6082E" w:rsidRPr="00D6082E">
        <w:rPr>
          <w:sz w:val="24"/>
          <w:szCs w:val="24"/>
        </w:rPr>
        <w:t xml:space="preserve"> городского поселения</w:t>
      </w:r>
      <w:r w:rsidR="00D6082E" w:rsidRPr="00944147">
        <w:rPr>
          <w:sz w:val="24"/>
          <w:szCs w:val="24"/>
        </w:rPr>
        <w:t xml:space="preserve"> </w:t>
      </w:r>
      <w:proofErr w:type="spellStart"/>
      <w:r w:rsidRPr="00944147">
        <w:rPr>
          <w:sz w:val="24"/>
          <w:szCs w:val="24"/>
        </w:rPr>
        <w:t>Городищенского</w:t>
      </w:r>
      <w:proofErr w:type="spellEnd"/>
      <w:r w:rsidRPr="00944147">
        <w:rPr>
          <w:sz w:val="24"/>
          <w:szCs w:val="24"/>
        </w:rPr>
        <w:t xml:space="preserve"> муниципального района Волгоградской области в течение трех дней со дня принятия настоящего постановления </w:t>
      </w:r>
      <w:proofErr w:type="gramStart"/>
      <w:r w:rsidRPr="00944147">
        <w:rPr>
          <w:sz w:val="24"/>
          <w:szCs w:val="24"/>
        </w:rPr>
        <w:t>разместить Порядок</w:t>
      </w:r>
      <w:proofErr w:type="gramEnd"/>
      <w:r w:rsidRPr="00944147">
        <w:rPr>
          <w:sz w:val="24"/>
          <w:szCs w:val="24"/>
        </w:rPr>
        <w:t xml:space="preserve">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hyperlink r:id="rId5" w:history="1">
        <w:r w:rsidRPr="00944147">
          <w:rPr>
            <w:color w:val="0000FF"/>
            <w:sz w:val="24"/>
            <w:szCs w:val="24"/>
            <w:u w:val="single"/>
          </w:rPr>
          <w:t>www.zakupki.gov.ru</w:t>
        </w:r>
      </w:hyperlink>
      <w:r w:rsidRPr="00944147">
        <w:rPr>
          <w:sz w:val="24"/>
          <w:szCs w:val="24"/>
        </w:rPr>
        <w:t>).</w:t>
      </w:r>
    </w:p>
    <w:p w:rsidR="00944147" w:rsidRPr="00944147" w:rsidRDefault="00944147" w:rsidP="0094414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44147">
        <w:rPr>
          <w:sz w:val="24"/>
          <w:szCs w:val="24"/>
        </w:rPr>
        <w:tab/>
      </w:r>
      <w:r w:rsidR="005909A1">
        <w:rPr>
          <w:sz w:val="24"/>
          <w:szCs w:val="24"/>
        </w:rPr>
        <w:t>3</w:t>
      </w:r>
      <w:r w:rsidRPr="00944147">
        <w:rPr>
          <w:sz w:val="24"/>
          <w:szCs w:val="24"/>
        </w:rPr>
        <w:t xml:space="preserve">. </w:t>
      </w:r>
      <w:proofErr w:type="gramStart"/>
      <w:r w:rsidRPr="00944147">
        <w:rPr>
          <w:sz w:val="24"/>
          <w:szCs w:val="24"/>
        </w:rPr>
        <w:t>Контроль за</w:t>
      </w:r>
      <w:proofErr w:type="gramEnd"/>
      <w:r w:rsidRPr="00944147">
        <w:rPr>
          <w:sz w:val="24"/>
          <w:szCs w:val="24"/>
        </w:rPr>
        <w:t xml:space="preserve"> исполнением настоящего постановления </w:t>
      </w:r>
      <w:r w:rsidR="005909A1">
        <w:rPr>
          <w:sz w:val="24"/>
          <w:szCs w:val="24"/>
        </w:rPr>
        <w:t>оставляю за собой.</w:t>
      </w:r>
    </w:p>
    <w:p w:rsidR="00944147" w:rsidRPr="00944147" w:rsidRDefault="00944147" w:rsidP="0094414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44147">
        <w:rPr>
          <w:sz w:val="24"/>
          <w:szCs w:val="24"/>
        </w:rPr>
        <w:tab/>
      </w:r>
      <w:bookmarkStart w:id="0" w:name="_GoBack"/>
      <w:r w:rsidR="005909A1">
        <w:rPr>
          <w:sz w:val="24"/>
          <w:szCs w:val="24"/>
        </w:rPr>
        <w:t>4</w:t>
      </w:r>
      <w:r w:rsidRPr="00944147">
        <w:rPr>
          <w:sz w:val="24"/>
          <w:szCs w:val="24"/>
        </w:rPr>
        <w:t xml:space="preserve">. Настоящее постановление вступает в силу с 01 января 2016 года, за исключением пункта 2, и подлежит официальному опубликованию. </w:t>
      </w:r>
    </w:p>
    <w:p w:rsidR="005E6A5C" w:rsidRPr="008045B1" w:rsidRDefault="00944147" w:rsidP="0083030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44147">
        <w:rPr>
          <w:sz w:val="24"/>
          <w:szCs w:val="24"/>
        </w:rPr>
        <w:tab/>
        <w:t>Пункт 2 настоящего постановления вступает в силу со дня подписания настоящего постановления</w:t>
      </w:r>
      <w:r w:rsidR="0083030B" w:rsidRPr="0083030B">
        <w:rPr>
          <w:sz w:val="24"/>
          <w:szCs w:val="24"/>
        </w:rPr>
        <w:t xml:space="preserve"> </w:t>
      </w:r>
      <w:r w:rsidR="0083030B">
        <w:rPr>
          <w:sz w:val="24"/>
          <w:szCs w:val="24"/>
        </w:rPr>
        <w:t xml:space="preserve"> </w:t>
      </w:r>
      <w:r w:rsidR="0083030B" w:rsidRPr="0083030B">
        <w:rPr>
          <w:sz w:val="24"/>
          <w:szCs w:val="24"/>
        </w:rPr>
        <w:t xml:space="preserve">и подлежит официальному опубликованию в общественно - политической газете </w:t>
      </w:r>
      <w:proofErr w:type="spellStart"/>
      <w:r w:rsidR="0083030B" w:rsidRPr="0083030B">
        <w:rPr>
          <w:sz w:val="24"/>
          <w:szCs w:val="24"/>
        </w:rPr>
        <w:t>Городищенского</w:t>
      </w:r>
      <w:proofErr w:type="spellEnd"/>
      <w:r w:rsidR="0083030B" w:rsidRPr="0083030B">
        <w:rPr>
          <w:sz w:val="24"/>
          <w:szCs w:val="24"/>
        </w:rPr>
        <w:t xml:space="preserve"> муниципального района «Междуречье».</w:t>
      </w:r>
    </w:p>
    <w:bookmarkEnd w:id="0"/>
    <w:p w:rsidR="005E6A5C" w:rsidRDefault="005E6A5C" w:rsidP="00FE33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3030B" w:rsidRDefault="0083030B" w:rsidP="00FE33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2D5E" w:rsidRPr="008045B1" w:rsidRDefault="0026289A" w:rsidP="004218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45B1">
        <w:rPr>
          <w:sz w:val="24"/>
          <w:szCs w:val="24"/>
        </w:rPr>
        <w:t>Глава</w:t>
      </w:r>
      <w:r w:rsidR="00232D5E" w:rsidRPr="008045B1">
        <w:rPr>
          <w:sz w:val="24"/>
          <w:szCs w:val="24"/>
        </w:rPr>
        <w:t xml:space="preserve"> </w:t>
      </w:r>
      <w:proofErr w:type="spellStart"/>
      <w:r w:rsidR="00D6082E" w:rsidRPr="00D6082E">
        <w:rPr>
          <w:sz w:val="24"/>
          <w:szCs w:val="24"/>
        </w:rPr>
        <w:t>Ерзовского</w:t>
      </w:r>
      <w:proofErr w:type="spellEnd"/>
      <w:r w:rsidR="00D6082E" w:rsidRPr="00D6082E">
        <w:rPr>
          <w:sz w:val="24"/>
          <w:szCs w:val="24"/>
        </w:rPr>
        <w:t xml:space="preserve"> городского поселения</w:t>
      </w:r>
      <w:r w:rsidR="00D6082E" w:rsidRPr="008045B1">
        <w:rPr>
          <w:sz w:val="24"/>
          <w:szCs w:val="24"/>
        </w:rPr>
        <w:t xml:space="preserve"> </w:t>
      </w:r>
      <w:r w:rsidR="006171A1">
        <w:rPr>
          <w:sz w:val="24"/>
          <w:szCs w:val="24"/>
        </w:rPr>
        <w:t xml:space="preserve">                               </w:t>
      </w:r>
      <w:proofErr w:type="spellStart"/>
      <w:r w:rsidR="006171A1">
        <w:rPr>
          <w:sz w:val="24"/>
          <w:szCs w:val="24"/>
        </w:rPr>
        <w:t>А.А.Курнаков</w:t>
      </w:r>
      <w:proofErr w:type="spellEnd"/>
    </w:p>
    <w:p w:rsidR="005E6A5C" w:rsidRPr="008045B1" w:rsidRDefault="00421811" w:rsidP="004218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45B1">
        <w:rPr>
          <w:sz w:val="24"/>
          <w:szCs w:val="24"/>
        </w:rPr>
        <w:tab/>
      </w:r>
      <w:r w:rsidRPr="008045B1">
        <w:rPr>
          <w:sz w:val="24"/>
          <w:szCs w:val="24"/>
        </w:rPr>
        <w:tab/>
      </w:r>
    </w:p>
    <w:p w:rsidR="00D6082E" w:rsidRDefault="00D6082E" w:rsidP="00232D5E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D6082E" w:rsidRDefault="00D6082E" w:rsidP="00232D5E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D6082E" w:rsidRDefault="00D6082E" w:rsidP="00232D5E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5909A1" w:rsidRDefault="005909A1" w:rsidP="00232D5E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232D5E" w:rsidRPr="00FE0A85" w:rsidRDefault="00B96773" w:rsidP="00232D5E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FE33BB" w:rsidRDefault="00FE33BB" w:rsidP="00232D5E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232D5E" w:rsidRPr="00FE0A85">
        <w:rPr>
          <w:sz w:val="24"/>
          <w:szCs w:val="24"/>
        </w:rPr>
        <w:t>остановлением</w:t>
      </w:r>
    </w:p>
    <w:p w:rsidR="00003337" w:rsidRDefault="00232D5E" w:rsidP="00FE33BB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FE0A85">
        <w:rPr>
          <w:sz w:val="24"/>
          <w:szCs w:val="24"/>
        </w:rPr>
        <w:t xml:space="preserve"> администрации </w:t>
      </w:r>
      <w:proofErr w:type="spellStart"/>
      <w:r w:rsidR="00D6082E" w:rsidRPr="00D6082E">
        <w:rPr>
          <w:sz w:val="24"/>
          <w:szCs w:val="24"/>
        </w:rPr>
        <w:t>Ерзовского</w:t>
      </w:r>
      <w:proofErr w:type="spellEnd"/>
      <w:r w:rsidR="00D6082E" w:rsidRPr="00D6082E">
        <w:rPr>
          <w:sz w:val="24"/>
          <w:szCs w:val="24"/>
        </w:rPr>
        <w:t xml:space="preserve"> </w:t>
      </w:r>
    </w:p>
    <w:p w:rsidR="00D6082E" w:rsidRDefault="00D6082E" w:rsidP="00FE33BB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D6082E">
        <w:rPr>
          <w:sz w:val="24"/>
          <w:szCs w:val="24"/>
        </w:rPr>
        <w:t>городского поселения</w:t>
      </w:r>
      <w:r w:rsidRPr="00FE0A85">
        <w:rPr>
          <w:sz w:val="24"/>
          <w:szCs w:val="24"/>
        </w:rPr>
        <w:t xml:space="preserve"> </w:t>
      </w:r>
    </w:p>
    <w:p w:rsidR="00FE33BB" w:rsidRDefault="00232D5E" w:rsidP="00FE33BB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proofErr w:type="spellStart"/>
      <w:r w:rsidRPr="00FE0A85">
        <w:rPr>
          <w:sz w:val="24"/>
          <w:szCs w:val="24"/>
        </w:rPr>
        <w:t>Городищенского</w:t>
      </w:r>
      <w:proofErr w:type="spellEnd"/>
      <w:r w:rsidRPr="00FE0A85">
        <w:rPr>
          <w:sz w:val="24"/>
          <w:szCs w:val="24"/>
        </w:rPr>
        <w:t xml:space="preserve"> </w:t>
      </w:r>
    </w:p>
    <w:p w:rsidR="0009010D" w:rsidRDefault="00232D5E" w:rsidP="00FE33BB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FE0A85">
        <w:rPr>
          <w:sz w:val="24"/>
          <w:szCs w:val="24"/>
        </w:rPr>
        <w:t>м</w:t>
      </w:r>
      <w:r w:rsidR="00FE33BB">
        <w:rPr>
          <w:sz w:val="24"/>
          <w:szCs w:val="24"/>
        </w:rPr>
        <w:t>униципального района</w:t>
      </w:r>
    </w:p>
    <w:p w:rsidR="00FE33BB" w:rsidRDefault="0009010D" w:rsidP="00FE33BB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  <w:r w:rsidR="00FE33BB">
        <w:rPr>
          <w:sz w:val="24"/>
          <w:szCs w:val="24"/>
        </w:rPr>
        <w:t xml:space="preserve"> </w:t>
      </w:r>
    </w:p>
    <w:p w:rsidR="00FE33BB" w:rsidRDefault="00FE33BB" w:rsidP="00FE33BB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C13ED">
        <w:rPr>
          <w:sz w:val="24"/>
          <w:szCs w:val="24"/>
        </w:rPr>
        <w:t>25 декабря 2015г.</w:t>
      </w:r>
      <w:r>
        <w:rPr>
          <w:sz w:val="24"/>
          <w:szCs w:val="24"/>
        </w:rPr>
        <w:t xml:space="preserve"> № </w:t>
      </w:r>
      <w:r w:rsidR="009C13ED">
        <w:rPr>
          <w:sz w:val="24"/>
          <w:szCs w:val="24"/>
        </w:rPr>
        <w:t>320</w:t>
      </w:r>
    </w:p>
    <w:p w:rsidR="00FE33BB" w:rsidRDefault="00FE33BB" w:rsidP="00FE33BB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</w:p>
    <w:p w:rsidR="00944147" w:rsidRDefault="00944147" w:rsidP="00421811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232D5E" w:rsidRDefault="00FE33BB" w:rsidP="00421811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09010D">
        <w:rPr>
          <w:b/>
          <w:sz w:val="24"/>
          <w:szCs w:val="24"/>
        </w:rPr>
        <w:t>ОРЯДОК</w:t>
      </w:r>
    </w:p>
    <w:p w:rsidR="00944147" w:rsidRDefault="00944147" w:rsidP="00421811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FE33BB" w:rsidRPr="00FE33BB" w:rsidRDefault="0009010D" w:rsidP="00FE33BB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09010D">
        <w:rPr>
          <w:sz w:val="24"/>
          <w:szCs w:val="24"/>
        </w:rPr>
        <w:t xml:space="preserve"> формирования, утверждения и ведения план</w:t>
      </w:r>
      <w:r w:rsidR="00944147">
        <w:rPr>
          <w:sz w:val="24"/>
          <w:szCs w:val="24"/>
        </w:rPr>
        <w:t>ов</w:t>
      </w:r>
      <w:r w:rsidRPr="0009010D">
        <w:rPr>
          <w:sz w:val="24"/>
          <w:szCs w:val="24"/>
        </w:rPr>
        <w:t xml:space="preserve"> закупок </w:t>
      </w:r>
      <w:r w:rsidR="00944147">
        <w:rPr>
          <w:sz w:val="24"/>
          <w:szCs w:val="24"/>
        </w:rPr>
        <w:t xml:space="preserve">товаров, работ, услуг </w:t>
      </w:r>
      <w:r w:rsidRPr="0009010D">
        <w:rPr>
          <w:sz w:val="24"/>
          <w:szCs w:val="24"/>
        </w:rPr>
        <w:t xml:space="preserve">для обеспечения муниципальных нужд </w:t>
      </w:r>
      <w:proofErr w:type="spellStart"/>
      <w:r w:rsidR="00D6082E" w:rsidRPr="00D6082E">
        <w:rPr>
          <w:sz w:val="24"/>
          <w:szCs w:val="24"/>
        </w:rPr>
        <w:t>Ерзовского</w:t>
      </w:r>
      <w:proofErr w:type="spellEnd"/>
      <w:r w:rsidR="00D6082E" w:rsidRPr="00D6082E">
        <w:rPr>
          <w:sz w:val="24"/>
          <w:szCs w:val="24"/>
        </w:rPr>
        <w:t xml:space="preserve"> городского поселения</w:t>
      </w:r>
      <w:r w:rsidR="00D6082E" w:rsidRPr="0009010D">
        <w:rPr>
          <w:sz w:val="24"/>
          <w:szCs w:val="24"/>
        </w:rPr>
        <w:t xml:space="preserve"> </w:t>
      </w:r>
      <w:proofErr w:type="spellStart"/>
      <w:r w:rsidRPr="0009010D">
        <w:rPr>
          <w:sz w:val="24"/>
          <w:szCs w:val="24"/>
        </w:rPr>
        <w:t>Городищенского</w:t>
      </w:r>
      <w:proofErr w:type="spellEnd"/>
      <w:r w:rsidRPr="0009010D">
        <w:rPr>
          <w:sz w:val="24"/>
          <w:szCs w:val="24"/>
        </w:rPr>
        <w:t xml:space="preserve"> муниципального района Волгоградской области</w:t>
      </w:r>
      <w:r w:rsidR="00944147">
        <w:rPr>
          <w:sz w:val="24"/>
          <w:szCs w:val="24"/>
        </w:rPr>
        <w:t xml:space="preserve"> </w:t>
      </w:r>
      <w:r w:rsidR="00944147" w:rsidRPr="00944147">
        <w:rPr>
          <w:sz w:val="24"/>
          <w:szCs w:val="24"/>
        </w:rPr>
        <w:t>(далее - Порядок)</w:t>
      </w:r>
    </w:p>
    <w:p w:rsidR="00FE33BB" w:rsidRDefault="00FE33BB" w:rsidP="00FE33BB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944147" w:rsidRPr="00944147" w:rsidRDefault="00944147" w:rsidP="00944147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44147">
        <w:rPr>
          <w:sz w:val="24"/>
          <w:szCs w:val="24"/>
        </w:rPr>
        <w:t xml:space="preserve">1. </w:t>
      </w:r>
      <w:proofErr w:type="gramStart"/>
      <w:r w:rsidRPr="00944147">
        <w:rPr>
          <w:sz w:val="24"/>
          <w:szCs w:val="24"/>
        </w:rPr>
        <w:t xml:space="preserve">Настоящий Порядок формирования, утверждения и ведения плана закупок товаров, работ, услуг для обеспечения муниципальных нужд </w:t>
      </w:r>
      <w:proofErr w:type="spellStart"/>
      <w:r w:rsidR="00D6082E" w:rsidRPr="00D6082E">
        <w:rPr>
          <w:sz w:val="24"/>
          <w:szCs w:val="24"/>
        </w:rPr>
        <w:t>Ерзовского</w:t>
      </w:r>
      <w:proofErr w:type="spellEnd"/>
      <w:r w:rsidR="00D6082E" w:rsidRPr="00D6082E">
        <w:rPr>
          <w:sz w:val="24"/>
          <w:szCs w:val="24"/>
        </w:rPr>
        <w:t xml:space="preserve"> городского поселения</w:t>
      </w:r>
      <w:r w:rsidR="00D6082E" w:rsidRPr="00556896">
        <w:rPr>
          <w:sz w:val="24"/>
          <w:szCs w:val="24"/>
        </w:rPr>
        <w:t xml:space="preserve"> </w:t>
      </w:r>
      <w:proofErr w:type="spellStart"/>
      <w:r w:rsidR="00556896" w:rsidRPr="00556896">
        <w:rPr>
          <w:sz w:val="24"/>
          <w:szCs w:val="24"/>
        </w:rPr>
        <w:t>Городищенского</w:t>
      </w:r>
      <w:proofErr w:type="spellEnd"/>
      <w:r w:rsidR="00556896" w:rsidRPr="00556896">
        <w:rPr>
          <w:sz w:val="24"/>
          <w:szCs w:val="24"/>
        </w:rPr>
        <w:t xml:space="preserve"> муниципального района Волгоградской области </w:t>
      </w:r>
      <w:r w:rsidRPr="00944147">
        <w:rPr>
          <w:sz w:val="24"/>
          <w:szCs w:val="24"/>
        </w:rPr>
        <w:t xml:space="preserve">(далее - Порядок) устанавливает требования к формированию, утверждению и ведению планов закупок товаров, работ, услуг для обеспечения муниципальных нужд </w:t>
      </w:r>
      <w:proofErr w:type="spellStart"/>
      <w:r w:rsidR="00D6082E" w:rsidRPr="00D6082E">
        <w:rPr>
          <w:sz w:val="24"/>
          <w:szCs w:val="24"/>
        </w:rPr>
        <w:t>Ерзовского</w:t>
      </w:r>
      <w:proofErr w:type="spellEnd"/>
      <w:r w:rsidR="00D6082E" w:rsidRPr="00D6082E">
        <w:rPr>
          <w:sz w:val="24"/>
          <w:szCs w:val="24"/>
        </w:rPr>
        <w:t xml:space="preserve"> городского поселения</w:t>
      </w:r>
      <w:r w:rsidR="00D6082E" w:rsidRPr="00556896">
        <w:rPr>
          <w:sz w:val="24"/>
          <w:szCs w:val="24"/>
        </w:rPr>
        <w:t xml:space="preserve"> </w:t>
      </w:r>
      <w:proofErr w:type="spellStart"/>
      <w:r w:rsidR="00556896" w:rsidRPr="00556896">
        <w:rPr>
          <w:sz w:val="24"/>
          <w:szCs w:val="24"/>
        </w:rPr>
        <w:t>Городищенского</w:t>
      </w:r>
      <w:proofErr w:type="spellEnd"/>
      <w:r w:rsidR="00556896" w:rsidRPr="00556896">
        <w:rPr>
          <w:sz w:val="24"/>
          <w:szCs w:val="24"/>
        </w:rPr>
        <w:t xml:space="preserve"> муниципального района Волгоградской области </w:t>
      </w:r>
      <w:r w:rsidRPr="00944147">
        <w:rPr>
          <w:sz w:val="24"/>
          <w:szCs w:val="24"/>
        </w:rPr>
        <w:t xml:space="preserve">в соответствии с Федеральным </w:t>
      </w:r>
      <w:hyperlink r:id="rId6" w:history="1">
        <w:r w:rsidRPr="00944147">
          <w:rPr>
            <w:color w:val="0000FF"/>
            <w:sz w:val="24"/>
            <w:szCs w:val="24"/>
          </w:rPr>
          <w:t>законом</w:t>
        </w:r>
      </w:hyperlink>
      <w:r w:rsidRPr="00944147">
        <w:rPr>
          <w:sz w:val="24"/>
          <w:szCs w:val="24"/>
        </w:rPr>
        <w:t xml:space="preserve"> от 05.04.2013 N 44-ФЗ "О контрактной</w:t>
      </w:r>
      <w:proofErr w:type="gramEnd"/>
      <w:r w:rsidRPr="00944147">
        <w:rPr>
          <w:sz w:val="24"/>
          <w:szCs w:val="24"/>
        </w:rPr>
        <w:t xml:space="preserve">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944147" w:rsidRPr="00944147" w:rsidRDefault="00944147" w:rsidP="00944147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bookmarkStart w:id="1" w:name="P42"/>
      <w:bookmarkEnd w:id="1"/>
      <w:r w:rsidRPr="00944147">
        <w:rPr>
          <w:sz w:val="24"/>
          <w:szCs w:val="24"/>
        </w:rPr>
        <w:t>2. Планы закупок утверждаются в течение 10 рабочих дней:</w:t>
      </w:r>
    </w:p>
    <w:p w:rsidR="00944147" w:rsidRPr="00944147" w:rsidRDefault="00944147" w:rsidP="00944147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44147">
        <w:rPr>
          <w:sz w:val="24"/>
          <w:szCs w:val="24"/>
        </w:rPr>
        <w:t xml:space="preserve">2.1. муниципальными заказчиками, действующими от имени </w:t>
      </w:r>
      <w:proofErr w:type="spellStart"/>
      <w:r w:rsidR="00D6082E" w:rsidRPr="00D6082E">
        <w:rPr>
          <w:sz w:val="24"/>
          <w:szCs w:val="24"/>
        </w:rPr>
        <w:t>Ерзовского</w:t>
      </w:r>
      <w:proofErr w:type="spellEnd"/>
      <w:r w:rsidR="00D6082E" w:rsidRPr="00D6082E">
        <w:rPr>
          <w:sz w:val="24"/>
          <w:szCs w:val="24"/>
        </w:rPr>
        <w:t xml:space="preserve"> городского поселения</w:t>
      </w:r>
      <w:r w:rsidR="00D6082E" w:rsidRPr="00556896">
        <w:rPr>
          <w:sz w:val="24"/>
          <w:szCs w:val="24"/>
        </w:rPr>
        <w:t xml:space="preserve"> </w:t>
      </w:r>
      <w:proofErr w:type="spellStart"/>
      <w:r w:rsidR="00556896" w:rsidRPr="00556896">
        <w:rPr>
          <w:sz w:val="24"/>
          <w:szCs w:val="24"/>
        </w:rPr>
        <w:t>Городищенского</w:t>
      </w:r>
      <w:proofErr w:type="spellEnd"/>
      <w:r w:rsidR="00556896" w:rsidRPr="00556896">
        <w:rPr>
          <w:sz w:val="24"/>
          <w:szCs w:val="24"/>
        </w:rPr>
        <w:t xml:space="preserve"> муниципального района Волгоградской области </w:t>
      </w:r>
      <w:r w:rsidRPr="00944147">
        <w:rPr>
          <w:sz w:val="24"/>
          <w:szCs w:val="24"/>
        </w:rPr>
        <w:t>(далее - муниципальные заказчики),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944147" w:rsidRPr="00944147" w:rsidRDefault="00944147" w:rsidP="00944147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bookmarkStart w:id="2" w:name="P44"/>
      <w:bookmarkEnd w:id="2"/>
      <w:r w:rsidRPr="00944147">
        <w:rPr>
          <w:sz w:val="24"/>
          <w:szCs w:val="24"/>
        </w:rPr>
        <w:t xml:space="preserve">3. Планы закупок для обеспечения муниципальных нужд формируются лицами, указанными в </w:t>
      </w:r>
      <w:hyperlink w:anchor="P42" w:history="1">
        <w:r w:rsidRPr="00944147">
          <w:rPr>
            <w:color w:val="0000FF"/>
            <w:sz w:val="24"/>
            <w:szCs w:val="24"/>
          </w:rPr>
          <w:t>пункте 2</w:t>
        </w:r>
      </w:hyperlink>
      <w:r w:rsidRPr="00944147">
        <w:rPr>
          <w:sz w:val="24"/>
          <w:szCs w:val="24"/>
        </w:rPr>
        <w:t xml:space="preserve"> настоящего Порядка, на очередной финансовый год и плановый период, с учетом следующих положений:</w:t>
      </w:r>
    </w:p>
    <w:p w:rsidR="00944147" w:rsidRPr="00944147" w:rsidRDefault="00944147" w:rsidP="00944147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44147">
        <w:rPr>
          <w:sz w:val="24"/>
          <w:szCs w:val="24"/>
        </w:rPr>
        <w:t>3.1. муниципальные заказчики в сроки, установленные главными распорядителями средств местного бюджета (далее - главные распорядители), но не позднее 01 августа текущего года:</w:t>
      </w:r>
    </w:p>
    <w:p w:rsidR="00944147" w:rsidRPr="00944147" w:rsidRDefault="00944147" w:rsidP="00944147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44147">
        <w:rPr>
          <w:sz w:val="24"/>
          <w:szCs w:val="24"/>
        </w:rPr>
        <w:t xml:space="preserve">3.1.1. формируют планы закупок исходя из целей осуществления закупок, определенных с учетом положений </w:t>
      </w:r>
      <w:hyperlink r:id="rId7" w:history="1">
        <w:r w:rsidRPr="00944147">
          <w:rPr>
            <w:color w:val="0000FF"/>
            <w:sz w:val="24"/>
            <w:szCs w:val="24"/>
          </w:rPr>
          <w:t>статьи 13</w:t>
        </w:r>
      </w:hyperlink>
      <w:r w:rsidRPr="00944147">
        <w:rPr>
          <w:sz w:val="24"/>
          <w:szCs w:val="24"/>
        </w:rPr>
        <w:t xml:space="preserve"> Федерального закона, и представляют их не позднее 01 августа текущего года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944147" w:rsidRPr="00944147" w:rsidRDefault="00944147" w:rsidP="00944147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44147">
        <w:rPr>
          <w:sz w:val="24"/>
          <w:szCs w:val="24"/>
        </w:rPr>
        <w:t>3.1.2.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9C13ED" w:rsidRDefault="009C13ED" w:rsidP="00944147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944147" w:rsidRPr="00944147" w:rsidRDefault="00944147" w:rsidP="00944147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44147">
        <w:rPr>
          <w:sz w:val="24"/>
          <w:szCs w:val="24"/>
        </w:rPr>
        <w:t xml:space="preserve">3.1.3. 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</w:t>
      </w:r>
      <w:r w:rsidRPr="00944147">
        <w:rPr>
          <w:sz w:val="24"/>
          <w:szCs w:val="24"/>
        </w:rPr>
        <w:lastRenderedPageBreak/>
        <w:t xml:space="preserve">законодательством Российской Федерации утверждают в сроки, установленные </w:t>
      </w:r>
      <w:hyperlink w:anchor="P42" w:history="1">
        <w:r w:rsidRPr="00944147">
          <w:rPr>
            <w:color w:val="0000FF"/>
            <w:sz w:val="24"/>
            <w:szCs w:val="24"/>
          </w:rPr>
          <w:t>пунктом 2</w:t>
        </w:r>
      </w:hyperlink>
      <w:r w:rsidRPr="00944147">
        <w:rPr>
          <w:sz w:val="24"/>
          <w:szCs w:val="24"/>
        </w:rPr>
        <w:t xml:space="preserve"> настоящего Порядка, сформированные планы закупок и уведомляют об этом главного распорядителя;</w:t>
      </w:r>
    </w:p>
    <w:p w:rsidR="00944147" w:rsidRPr="00944147" w:rsidRDefault="00944147" w:rsidP="00944147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44147">
        <w:rPr>
          <w:sz w:val="24"/>
          <w:szCs w:val="24"/>
        </w:rPr>
        <w:t>4.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944147" w:rsidRPr="00944147" w:rsidRDefault="00944147" w:rsidP="00944147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44147">
        <w:rPr>
          <w:sz w:val="24"/>
          <w:szCs w:val="24"/>
        </w:rPr>
        <w:t xml:space="preserve">5. Планы закупок формируются на срок, на который составляется решение </w:t>
      </w:r>
      <w:proofErr w:type="spellStart"/>
      <w:r w:rsidR="00D6082E">
        <w:rPr>
          <w:sz w:val="24"/>
          <w:szCs w:val="24"/>
        </w:rPr>
        <w:t>Ерзовской</w:t>
      </w:r>
      <w:proofErr w:type="spellEnd"/>
      <w:r w:rsidR="00D6082E">
        <w:rPr>
          <w:sz w:val="24"/>
          <w:szCs w:val="24"/>
        </w:rPr>
        <w:t xml:space="preserve"> городской</w:t>
      </w:r>
      <w:r w:rsidR="00556896">
        <w:rPr>
          <w:sz w:val="24"/>
          <w:szCs w:val="24"/>
        </w:rPr>
        <w:t xml:space="preserve"> Думы </w:t>
      </w:r>
      <w:r w:rsidRPr="00944147">
        <w:rPr>
          <w:sz w:val="24"/>
          <w:szCs w:val="24"/>
        </w:rPr>
        <w:t>о местном бюджете.</w:t>
      </w:r>
    </w:p>
    <w:p w:rsidR="00944147" w:rsidRPr="00944147" w:rsidRDefault="005909A1" w:rsidP="00944147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44147" w:rsidRPr="00944147">
        <w:rPr>
          <w:sz w:val="24"/>
          <w:szCs w:val="24"/>
        </w:rPr>
        <w:t xml:space="preserve">. Лица, указанные в </w:t>
      </w:r>
      <w:hyperlink w:anchor="P42" w:history="1">
        <w:r w:rsidR="00944147" w:rsidRPr="00944147">
          <w:rPr>
            <w:color w:val="0000FF"/>
            <w:sz w:val="24"/>
            <w:szCs w:val="24"/>
          </w:rPr>
          <w:t>пункте 2</w:t>
        </w:r>
      </w:hyperlink>
      <w:r w:rsidR="00944147" w:rsidRPr="00944147">
        <w:rPr>
          <w:sz w:val="24"/>
          <w:szCs w:val="24"/>
        </w:rPr>
        <w:t xml:space="preserve"> настоящего Порядка, ведут планы закупок в соответствии с положениями Федерального </w:t>
      </w:r>
      <w:hyperlink r:id="rId8" w:history="1">
        <w:r w:rsidR="00944147" w:rsidRPr="00944147">
          <w:rPr>
            <w:color w:val="0000FF"/>
            <w:sz w:val="24"/>
            <w:szCs w:val="24"/>
          </w:rPr>
          <w:t>закона</w:t>
        </w:r>
      </w:hyperlink>
      <w:r w:rsidR="00944147" w:rsidRPr="00944147">
        <w:rPr>
          <w:sz w:val="24"/>
          <w:szCs w:val="24"/>
        </w:rPr>
        <w:t xml:space="preserve"> и настоящим Порядком. Основаниями для внесения изменений в утвержденные планы закупок в случае необходимости являются:</w:t>
      </w:r>
    </w:p>
    <w:p w:rsidR="00944147" w:rsidRPr="00944147" w:rsidRDefault="005909A1" w:rsidP="00944147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6</w:t>
      </w:r>
      <w:r w:rsidR="00944147" w:rsidRPr="00944147">
        <w:rPr>
          <w:sz w:val="24"/>
          <w:szCs w:val="24"/>
        </w:rPr>
        <w:t xml:space="preserve">.1.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9" w:history="1">
        <w:r w:rsidR="00944147" w:rsidRPr="00944147">
          <w:rPr>
            <w:color w:val="0000FF"/>
            <w:sz w:val="24"/>
            <w:szCs w:val="24"/>
          </w:rPr>
          <w:t>статьи 13</w:t>
        </w:r>
      </w:hyperlink>
      <w:r w:rsidR="00944147" w:rsidRPr="00944147">
        <w:rPr>
          <w:sz w:val="24"/>
          <w:szCs w:val="24"/>
        </w:rPr>
        <w:t xml:space="preserve"> Федерального закона и установленных в соответствии со </w:t>
      </w:r>
      <w:hyperlink r:id="rId10" w:history="1">
        <w:r w:rsidR="00944147" w:rsidRPr="00944147">
          <w:rPr>
            <w:color w:val="0000FF"/>
            <w:sz w:val="24"/>
            <w:szCs w:val="24"/>
          </w:rPr>
          <w:t>статьей 19</w:t>
        </w:r>
      </w:hyperlink>
      <w:r w:rsidR="00944147" w:rsidRPr="00944147">
        <w:rPr>
          <w:sz w:val="24"/>
          <w:szCs w:val="24"/>
        </w:rPr>
        <w:t xml:space="preserve">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казенных учреждений;</w:t>
      </w:r>
      <w:proofErr w:type="gramEnd"/>
    </w:p>
    <w:p w:rsidR="00944147" w:rsidRPr="00944147" w:rsidRDefault="005909A1" w:rsidP="00944147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44147" w:rsidRPr="00944147">
        <w:rPr>
          <w:sz w:val="24"/>
          <w:szCs w:val="24"/>
        </w:rPr>
        <w:t xml:space="preserve">.2. приведение планов закупок в соответствие с решением </w:t>
      </w:r>
      <w:proofErr w:type="spellStart"/>
      <w:r w:rsidR="00771DCB">
        <w:rPr>
          <w:sz w:val="24"/>
          <w:szCs w:val="24"/>
        </w:rPr>
        <w:t>Ерзовской</w:t>
      </w:r>
      <w:proofErr w:type="spellEnd"/>
      <w:r w:rsidR="00771DCB">
        <w:rPr>
          <w:sz w:val="24"/>
          <w:szCs w:val="24"/>
        </w:rPr>
        <w:t xml:space="preserve"> городской </w:t>
      </w:r>
      <w:r w:rsidR="00556896" w:rsidRPr="00556896">
        <w:rPr>
          <w:sz w:val="24"/>
          <w:szCs w:val="24"/>
        </w:rPr>
        <w:t xml:space="preserve"> Думы </w:t>
      </w:r>
      <w:r w:rsidR="00944147" w:rsidRPr="00944147">
        <w:rPr>
          <w:sz w:val="24"/>
          <w:szCs w:val="24"/>
        </w:rPr>
        <w:t xml:space="preserve">о внесении изменений в решение </w:t>
      </w:r>
      <w:proofErr w:type="spellStart"/>
      <w:r w:rsidR="00771DCB">
        <w:rPr>
          <w:sz w:val="24"/>
          <w:szCs w:val="24"/>
        </w:rPr>
        <w:t>Ерзовской</w:t>
      </w:r>
      <w:proofErr w:type="spellEnd"/>
      <w:r w:rsidR="00771DCB">
        <w:rPr>
          <w:sz w:val="24"/>
          <w:szCs w:val="24"/>
        </w:rPr>
        <w:t xml:space="preserve"> городской</w:t>
      </w:r>
      <w:r w:rsidR="00556896" w:rsidRPr="00556896">
        <w:rPr>
          <w:sz w:val="24"/>
          <w:szCs w:val="24"/>
        </w:rPr>
        <w:t xml:space="preserve"> Думы </w:t>
      </w:r>
      <w:r w:rsidR="00944147" w:rsidRPr="00944147">
        <w:rPr>
          <w:sz w:val="24"/>
          <w:szCs w:val="24"/>
        </w:rPr>
        <w:t>о местном бюджете на текущий финансовый год и плановый период;</w:t>
      </w:r>
    </w:p>
    <w:p w:rsidR="00944147" w:rsidRPr="00944147" w:rsidRDefault="005909A1" w:rsidP="00944147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6</w:t>
      </w:r>
      <w:r w:rsidR="00944147" w:rsidRPr="00944147">
        <w:rPr>
          <w:sz w:val="24"/>
          <w:szCs w:val="24"/>
        </w:rPr>
        <w:t>.3.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</w:t>
      </w:r>
      <w:r w:rsidR="00556896">
        <w:rPr>
          <w:sz w:val="24"/>
          <w:szCs w:val="24"/>
        </w:rPr>
        <w:t xml:space="preserve"> Волгоградской области</w:t>
      </w:r>
      <w:r w:rsidR="00944147" w:rsidRPr="00944147">
        <w:rPr>
          <w:sz w:val="24"/>
          <w:szCs w:val="24"/>
        </w:rPr>
        <w:t xml:space="preserve">, решений, поручений </w:t>
      </w:r>
      <w:r w:rsidR="00556896">
        <w:rPr>
          <w:sz w:val="24"/>
          <w:szCs w:val="24"/>
        </w:rPr>
        <w:t>администрации</w:t>
      </w:r>
      <w:r w:rsidR="00944147" w:rsidRPr="00944147">
        <w:rPr>
          <w:sz w:val="24"/>
          <w:szCs w:val="24"/>
        </w:rPr>
        <w:t xml:space="preserve"> </w:t>
      </w:r>
      <w:r w:rsidR="00556896">
        <w:rPr>
          <w:sz w:val="24"/>
          <w:szCs w:val="24"/>
        </w:rPr>
        <w:t>Волгоградской области</w:t>
      </w:r>
      <w:r w:rsidR="00944147" w:rsidRPr="00944147">
        <w:rPr>
          <w:sz w:val="24"/>
          <w:szCs w:val="24"/>
        </w:rPr>
        <w:t xml:space="preserve">, муниципальных правовых актов </w:t>
      </w:r>
      <w:proofErr w:type="spellStart"/>
      <w:r w:rsidR="00771DCB" w:rsidRPr="00D6082E">
        <w:rPr>
          <w:sz w:val="24"/>
          <w:szCs w:val="24"/>
        </w:rPr>
        <w:t>Ерзовского</w:t>
      </w:r>
      <w:proofErr w:type="spellEnd"/>
      <w:r w:rsidR="00771DCB" w:rsidRPr="00D6082E">
        <w:rPr>
          <w:sz w:val="24"/>
          <w:szCs w:val="24"/>
        </w:rPr>
        <w:t xml:space="preserve"> городского поселения</w:t>
      </w:r>
      <w:r w:rsidR="00771DCB">
        <w:rPr>
          <w:sz w:val="24"/>
          <w:szCs w:val="24"/>
        </w:rPr>
        <w:t xml:space="preserve"> </w:t>
      </w:r>
      <w:proofErr w:type="spellStart"/>
      <w:r w:rsidR="00556896">
        <w:rPr>
          <w:sz w:val="24"/>
          <w:szCs w:val="24"/>
        </w:rPr>
        <w:t>Городищенского</w:t>
      </w:r>
      <w:proofErr w:type="spellEnd"/>
      <w:r w:rsidR="00556896">
        <w:rPr>
          <w:sz w:val="24"/>
          <w:szCs w:val="24"/>
        </w:rPr>
        <w:t xml:space="preserve"> </w:t>
      </w:r>
      <w:r w:rsidR="00944147" w:rsidRPr="00944147">
        <w:rPr>
          <w:sz w:val="24"/>
          <w:szCs w:val="24"/>
        </w:rPr>
        <w:t>муниципального района</w:t>
      </w:r>
      <w:r w:rsidR="00556896">
        <w:rPr>
          <w:sz w:val="24"/>
          <w:szCs w:val="24"/>
        </w:rPr>
        <w:t xml:space="preserve"> Волгоградской области</w:t>
      </w:r>
      <w:r w:rsidR="00944147" w:rsidRPr="00944147">
        <w:rPr>
          <w:sz w:val="24"/>
          <w:szCs w:val="24"/>
        </w:rPr>
        <w:t xml:space="preserve">, которые приняты после утверждения планов закупок и не приводят к изменению объема бюджетных ассигнований, утвержденных решением </w:t>
      </w:r>
      <w:proofErr w:type="spellStart"/>
      <w:r w:rsidR="00771DCB">
        <w:rPr>
          <w:sz w:val="24"/>
          <w:szCs w:val="24"/>
        </w:rPr>
        <w:t>Ерзовской</w:t>
      </w:r>
      <w:proofErr w:type="spellEnd"/>
      <w:r w:rsidR="00771DCB">
        <w:rPr>
          <w:sz w:val="24"/>
          <w:szCs w:val="24"/>
        </w:rPr>
        <w:t xml:space="preserve"> городской</w:t>
      </w:r>
      <w:r w:rsidR="00057882" w:rsidRPr="00057882">
        <w:rPr>
          <w:sz w:val="24"/>
          <w:szCs w:val="24"/>
        </w:rPr>
        <w:t xml:space="preserve"> Думы </w:t>
      </w:r>
      <w:r w:rsidR="00944147" w:rsidRPr="00944147">
        <w:rPr>
          <w:sz w:val="24"/>
          <w:szCs w:val="24"/>
        </w:rPr>
        <w:t>о местном бюджете;</w:t>
      </w:r>
      <w:proofErr w:type="gramEnd"/>
    </w:p>
    <w:p w:rsidR="00944147" w:rsidRPr="00944147" w:rsidRDefault="005909A1" w:rsidP="00944147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44147" w:rsidRPr="00944147">
        <w:rPr>
          <w:sz w:val="24"/>
          <w:szCs w:val="24"/>
        </w:rPr>
        <w:t>.4. реализация решения, принятого муниципальным заказчиком или юридическим лицом по итогам обязательного общественного обсуждения закупок;</w:t>
      </w:r>
    </w:p>
    <w:p w:rsidR="00944147" w:rsidRPr="00944147" w:rsidRDefault="005909A1" w:rsidP="00944147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44147" w:rsidRPr="00944147">
        <w:rPr>
          <w:sz w:val="24"/>
          <w:szCs w:val="24"/>
        </w:rPr>
        <w:t>.5. использование в соответствии с законодательством Российской Федерации экономии, полученной при осуществлении закупок;</w:t>
      </w:r>
    </w:p>
    <w:p w:rsidR="00944147" w:rsidRPr="00944147" w:rsidRDefault="005909A1" w:rsidP="00944147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44147" w:rsidRPr="00944147">
        <w:rPr>
          <w:sz w:val="24"/>
          <w:szCs w:val="24"/>
        </w:rPr>
        <w:t xml:space="preserve">.6. выдача предписания органами контроля, определенными </w:t>
      </w:r>
      <w:hyperlink r:id="rId11" w:history="1">
        <w:r w:rsidR="00944147" w:rsidRPr="00944147">
          <w:rPr>
            <w:color w:val="0000FF"/>
            <w:sz w:val="24"/>
            <w:szCs w:val="24"/>
          </w:rPr>
          <w:t>статьей 99</w:t>
        </w:r>
      </w:hyperlink>
      <w:r w:rsidR="00944147" w:rsidRPr="00944147">
        <w:rPr>
          <w:sz w:val="24"/>
          <w:szCs w:val="24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944147" w:rsidRPr="00944147" w:rsidRDefault="005909A1" w:rsidP="00944147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44147" w:rsidRPr="00944147">
        <w:rPr>
          <w:sz w:val="24"/>
          <w:szCs w:val="24"/>
        </w:rPr>
        <w:t>.7. изменение сроков и (или) периодичности приобретения товаров, выполнения работ, оказания услуг;</w:t>
      </w:r>
    </w:p>
    <w:p w:rsidR="00944147" w:rsidRPr="00944147" w:rsidRDefault="005909A1" w:rsidP="00944147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44147" w:rsidRPr="00944147">
        <w:rPr>
          <w:sz w:val="24"/>
          <w:szCs w:val="24"/>
        </w:rPr>
        <w:t>.8. возникновение иных существенных обстоятельств, предвидеть которые на дату утверждения плана закупок было невозможно.</w:t>
      </w:r>
    </w:p>
    <w:p w:rsidR="00944147" w:rsidRPr="00944147" w:rsidRDefault="005909A1" w:rsidP="00944147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44147" w:rsidRPr="00944147">
        <w:rPr>
          <w:sz w:val="24"/>
          <w:szCs w:val="24"/>
        </w:rPr>
        <w:t xml:space="preserve">. </w:t>
      </w:r>
      <w:proofErr w:type="gramStart"/>
      <w:r w:rsidR="00944147" w:rsidRPr="00944147">
        <w:rPr>
          <w:sz w:val="24"/>
          <w:szCs w:val="24"/>
        </w:rPr>
        <w:t xml:space="preserve"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исполнителя), в которых планируется направить в установленных Федеральным </w:t>
      </w:r>
      <w:hyperlink r:id="rId12" w:history="1">
        <w:r w:rsidR="00944147" w:rsidRPr="00944147">
          <w:rPr>
            <w:color w:val="0000FF"/>
            <w:sz w:val="24"/>
            <w:szCs w:val="24"/>
          </w:rPr>
          <w:t>законом</w:t>
        </w:r>
      </w:hyperlink>
      <w:r w:rsidR="00944147" w:rsidRPr="00944147">
        <w:rPr>
          <w:sz w:val="24"/>
          <w:szCs w:val="24"/>
        </w:rPr>
        <w:t xml:space="preserve">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944147" w:rsidRPr="00944147" w:rsidRDefault="005909A1" w:rsidP="00944147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44147" w:rsidRPr="00944147">
        <w:rPr>
          <w:sz w:val="24"/>
          <w:szCs w:val="24"/>
        </w:rPr>
        <w:t xml:space="preserve">. План закупок содержит приложения, содержащие обоснования по каждому объекту или объектам закупки, подготовленные в порядке, установленном Правительством Российской Федерации в соответствии с </w:t>
      </w:r>
      <w:hyperlink r:id="rId13" w:history="1">
        <w:r w:rsidR="00944147" w:rsidRPr="00944147">
          <w:rPr>
            <w:color w:val="0000FF"/>
            <w:sz w:val="24"/>
            <w:szCs w:val="24"/>
          </w:rPr>
          <w:t>частью 7 статьи 18</w:t>
        </w:r>
      </w:hyperlink>
      <w:r w:rsidR="00944147" w:rsidRPr="00944147">
        <w:rPr>
          <w:sz w:val="24"/>
          <w:szCs w:val="24"/>
        </w:rPr>
        <w:t xml:space="preserve"> Федерального закона.</w:t>
      </w:r>
    </w:p>
    <w:sectPr w:rsidR="00944147" w:rsidRPr="00944147" w:rsidSect="009C13ED">
      <w:pgSz w:w="11906" w:h="16838"/>
      <w:pgMar w:top="993" w:right="1276" w:bottom="993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2D5E"/>
    <w:rsid w:val="00003337"/>
    <w:rsid w:val="00057546"/>
    <w:rsid w:val="00057882"/>
    <w:rsid w:val="00071669"/>
    <w:rsid w:val="0009010D"/>
    <w:rsid w:val="00132521"/>
    <w:rsid w:val="0013731F"/>
    <w:rsid w:val="001527EA"/>
    <w:rsid w:val="001E05C8"/>
    <w:rsid w:val="00232D5E"/>
    <w:rsid w:val="0026289A"/>
    <w:rsid w:val="00324757"/>
    <w:rsid w:val="003803D4"/>
    <w:rsid w:val="00396CFD"/>
    <w:rsid w:val="00405B83"/>
    <w:rsid w:val="00421811"/>
    <w:rsid w:val="00491B23"/>
    <w:rsid w:val="004B1A56"/>
    <w:rsid w:val="00556896"/>
    <w:rsid w:val="00561457"/>
    <w:rsid w:val="005909A1"/>
    <w:rsid w:val="005C59EC"/>
    <w:rsid w:val="005E6A5C"/>
    <w:rsid w:val="006101B3"/>
    <w:rsid w:val="006171A1"/>
    <w:rsid w:val="006802A0"/>
    <w:rsid w:val="00693E51"/>
    <w:rsid w:val="00771DCB"/>
    <w:rsid w:val="007B2C21"/>
    <w:rsid w:val="008045B1"/>
    <w:rsid w:val="0083030B"/>
    <w:rsid w:val="00901802"/>
    <w:rsid w:val="00944147"/>
    <w:rsid w:val="009B44F9"/>
    <w:rsid w:val="009C13ED"/>
    <w:rsid w:val="009E6197"/>
    <w:rsid w:val="00A21090"/>
    <w:rsid w:val="00A34877"/>
    <w:rsid w:val="00B96773"/>
    <w:rsid w:val="00C45366"/>
    <w:rsid w:val="00C65D71"/>
    <w:rsid w:val="00C84F5C"/>
    <w:rsid w:val="00CC4709"/>
    <w:rsid w:val="00D6082E"/>
    <w:rsid w:val="00D95720"/>
    <w:rsid w:val="00E110BC"/>
    <w:rsid w:val="00E41B36"/>
    <w:rsid w:val="00E8182F"/>
    <w:rsid w:val="00E84441"/>
    <w:rsid w:val="00EB5C48"/>
    <w:rsid w:val="00F301AA"/>
    <w:rsid w:val="00FE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2D5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32D5E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D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2D5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23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0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5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2D5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32D5E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D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2D5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23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0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5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C53BF91E0631D608100829BB9E2F9830218C6B7029768166DF523D0Fl5sBH" TargetMode="External"/><Relationship Id="rId13" Type="http://schemas.openxmlformats.org/officeDocument/2006/relationships/hyperlink" Target="consultantplus://offline/ref=F9C53BF91E0631D608100829BB9E2F9830218C6B7029768166DF523D0F5BB5057E408FA6C0EC6FCElBs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C53BF91E0631D608100829BB9E2F9830218C6B7029768166DF523D0F5BB5057E408FA6C0EC6FC8lBs4H" TargetMode="External"/><Relationship Id="rId12" Type="http://schemas.openxmlformats.org/officeDocument/2006/relationships/hyperlink" Target="consultantplus://offline/ref=F9C53BF91E0631D608100829BB9E2F9830218C6B7029768166DF523D0Fl5sBH" TargetMode="External"/><Relationship Id="rId2" Type="http://schemas.openxmlformats.org/officeDocument/2006/relationships/settings" Target="settings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C53BF91E0631D608100829BB9E2F9830218C6B7029768166DF523D0F5BB5057E408FA6C0EC6FCClBs4H" TargetMode="External"/><Relationship Id="rId11" Type="http://schemas.openxmlformats.org/officeDocument/2006/relationships/hyperlink" Target="consultantplus://offline/ref=F9C53BF91E0631D608100829BB9E2F9830218C6B7029768166DF523D0F5BB5057E408FA6C0ED6DCElBs3H" TargetMode="External"/><Relationship Id="rId5" Type="http://schemas.openxmlformats.org/officeDocument/2006/relationships/hyperlink" Target="http://www.zakupki.gov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9C53BF91E0631D608100829BB9E2F9830218C6B7029768166DF523D0F5BB5057E408FA6C0EC6FCElBs6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9C53BF91E0631D608100829BB9E2F9830218C6B7029768166DF523D0F5BB5057E408FA6C0EC6FC8lBs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Астафьева</dc:creator>
  <cp:lastModifiedBy>Бухгалтер</cp:lastModifiedBy>
  <cp:revision>18</cp:revision>
  <cp:lastPrinted>2015-11-24T12:24:00Z</cp:lastPrinted>
  <dcterms:created xsi:type="dcterms:W3CDTF">2014-11-27T13:15:00Z</dcterms:created>
  <dcterms:modified xsi:type="dcterms:W3CDTF">2015-12-25T07:07:00Z</dcterms:modified>
</cp:coreProperties>
</file>