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FD" w:rsidRDefault="007C36FD" w:rsidP="007C36FD">
      <w:pPr>
        <w:jc w:val="center"/>
      </w:pPr>
      <w:r>
        <w:rPr>
          <w:noProof/>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7C36FD" w:rsidRDefault="007C36FD" w:rsidP="007C36FD">
      <w:pPr>
        <w:jc w:val="center"/>
        <w:rPr>
          <w:b/>
          <w:sz w:val="32"/>
          <w:szCs w:val="32"/>
        </w:rPr>
      </w:pPr>
      <w:r>
        <w:rPr>
          <w:b/>
          <w:sz w:val="32"/>
          <w:szCs w:val="32"/>
        </w:rPr>
        <w:t>Администрация</w:t>
      </w:r>
    </w:p>
    <w:p w:rsidR="007C36FD" w:rsidRDefault="007C36FD" w:rsidP="007C36FD">
      <w:pPr>
        <w:jc w:val="center"/>
        <w:rPr>
          <w:b/>
          <w:sz w:val="32"/>
          <w:szCs w:val="32"/>
        </w:rPr>
      </w:pPr>
      <w:r>
        <w:rPr>
          <w:b/>
          <w:sz w:val="32"/>
          <w:szCs w:val="32"/>
        </w:rPr>
        <w:t>Ерзовского городского поселения</w:t>
      </w:r>
    </w:p>
    <w:p w:rsidR="007C36FD" w:rsidRDefault="007C36FD" w:rsidP="007C36FD">
      <w:pPr>
        <w:pBdr>
          <w:bottom w:val="single" w:sz="12" w:space="1" w:color="auto"/>
        </w:pBdr>
        <w:jc w:val="center"/>
        <w:rPr>
          <w:b/>
          <w:sz w:val="32"/>
          <w:szCs w:val="32"/>
        </w:rPr>
      </w:pPr>
      <w:r>
        <w:rPr>
          <w:b/>
          <w:sz w:val="32"/>
          <w:szCs w:val="32"/>
        </w:rPr>
        <w:t>Городищенского муниципального района</w:t>
      </w:r>
    </w:p>
    <w:p w:rsidR="007C36FD" w:rsidRDefault="007C36FD" w:rsidP="007C36FD">
      <w:pPr>
        <w:pBdr>
          <w:bottom w:val="single" w:sz="12" w:space="1" w:color="auto"/>
        </w:pBdr>
        <w:jc w:val="center"/>
        <w:rPr>
          <w:b/>
          <w:sz w:val="32"/>
          <w:szCs w:val="32"/>
        </w:rPr>
      </w:pPr>
      <w:r>
        <w:rPr>
          <w:b/>
          <w:sz w:val="32"/>
          <w:szCs w:val="32"/>
        </w:rPr>
        <w:t>Волгоградской области</w:t>
      </w:r>
    </w:p>
    <w:p w:rsidR="007C36FD" w:rsidRDefault="007C36FD" w:rsidP="007C36FD">
      <w:pPr>
        <w:pBdr>
          <w:bottom w:val="single" w:sz="12" w:space="1" w:color="auto"/>
        </w:pBdr>
        <w:jc w:val="center"/>
        <w:rPr>
          <w:b/>
        </w:rPr>
      </w:pPr>
      <w:r>
        <w:rPr>
          <w:b/>
        </w:rPr>
        <w:t>403010, р.п. Ерзовка, ул. Мелиоративная, дом 2,  тел/факс: (84468) 4-79-15, 4-76-20</w:t>
      </w:r>
    </w:p>
    <w:p w:rsidR="007C36FD" w:rsidRDefault="007C36FD" w:rsidP="007C36FD">
      <w:pPr>
        <w:ind w:firstLine="708"/>
        <w:jc w:val="center"/>
        <w:rPr>
          <w:b/>
          <w:sz w:val="32"/>
          <w:szCs w:val="32"/>
        </w:rPr>
      </w:pPr>
      <w:proofErr w:type="gramStart"/>
      <w:r>
        <w:rPr>
          <w:b/>
          <w:sz w:val="32"/>
          <w:szCs w:val="32"/>
        </w:rPr>
        <w:t>П</w:t>
      </w:r>
      <w:proofErr w:type="gramEnd"/>
      <w:r>
        <w:rPr>
          <w:b/>
          <w:sz w:val="32"/>
          <w:szCs w:val="32"/>
        </w:rPr>
        <w:t xml:space="preserve"> О С Т А Н О В Л Е Н И Е</w:t>
      </w:r>
    </w:p>
    <w:p w:rsidR="007C36FD" w:rsidRDefault="00691DB2" w:rsidP="007C36FD">
      <w:pPr>
        <w:rPr>
          <w:sz w:val="28"/>
          <w:szCs w:val="28"/>
        </w:rPr>
      </w:pPr>
      <w:r>
        <w:rPr>
          <w:sz w:val="28"/>
          <w:szCs w:val="28"/>
        </w:rPr>
        <w:t>от 01 июня</w:t>
      </w:r>
      <w:r w:rsidR="0054691B">
        <w:rPr>
          <w:sz w:val="28"/>
          <w:szCs w:val="28"/>
        </w:rPr>
        <w:t xml:space="preserve"> 2018</w:t>
      </w:r>
      <w:r w:rsidR="007C36FD" w:rsidRPr="00D37156">
        <w:rPr>
          <w:sz w:val="28"/>
          <w:szCs w:val="28"/>
        </w:rPr>
        <w:t xml:space="preserve"> года                           </w:t>
      </w:r>
      <w:r>
        <w:rPr>
          <w:sz w:val="28"/>
          <w:szCs w:val="28"/>
        </w:rPr>
        <w:t xml:space="preserve">   № </w:t>
      </w:r>
      <w:r w:rsidR="002025C9">
        <w:rPr>
          <w:sz w:val="28"/>
          <w:szCs w:val="28"/>
        </w:rPr>
        <w:t>132</w:t>
      </w:r>
    </w:p>
    <w:p w:rsidR="007C36FD" w:rsidRDefault="007C36FD" w:rsidP="007C36FD">
      <w:pPr>
        <w:rPr>
          <w:sz w:val="28"/>
          <w:szCs w:val="28"/>
        </w:rPr>
      </w:pPr>
    </w:p>
    <w:p w:rsidR="007C36FD" w:rsidRDefault="007C36FD" w:rsidP="007C36FD">
      <w:pPr>
        <w:rPr>
          <w:sz w:val="28"/>
          <w:szCs w:val="28"/>
        </w:rPr>
      </w:pPr>
    </w:p>
    <w:p w:rsidR="007C36FD" w:rsidRDefault="007C36FD" w:rsidP="007C36FD">
      <w:pPr>
        <w:pStyle w:val="1"/>
        <w:jc w:val="center"/>
        <w:rPr>
          <w:rFonts w:eastAsia="Calibri"/>
          <w:b w:val="0"/>
          <w:szCs w:val="28"/>
        </w:rPr>
      </w:pPr>
      <w:r w:rsidRPr="007C36FD">
        <w:rPr>
          <w:rFonts w:eastAsia="Calibri"/>
          <w:b w:val="0"/>
          <w:szCs w:val="28"/>
        </w:rPr>
        <w:t>О</w:t>
      </w:r>
      <w:r w:rsidR="00691DB2">
        <w:rPr>
          <w:rFonts w:eastAsia="Calibri"/>
          <w:b w:val="0"/>
          <w:szCs w:val="28"/>
        </w:rPr>
        <w:t xml:space="preserve"> внесении изменений в постановление от 07 мая 2018г.  №118 «О</w:t>
      </w:r>
      <w:r w:rsidRPr="007C36FD">
        <w:rPr>
          <w:rFonts w:eastAsia="Calibri"/>
          <w:b w:val="0"/>
          <w:szCs w:val="28"/>
        </w:rPr>
        <w:t xml:space="preserve"> введении особого противопожарного режима </w:t>
      </w:r>
    </w:p>
    <w:p w:rsidR="007C36FD" w:rsidRPr="007C36FD" w:rsidRDefault="007C36FD" w:rsidP="007C36FD">
      <w:pPr>
        <w:pStyle w:val="1"/>
        <w:jc w:val="center"/>
        <w:rPr>
          <w:b w:val="0"/>
          <w:bCs w:val="0"/>
          <w:szCs w:val="28"/>
        </w:rPr>
      </w:pPr>
      <w:r w:rsidRPr="007C36FD">
        <w:rPr>
          <w:rFonts w:eastAsia="Calibri"/>
          <w:b w:val="0"/>
          <w:szCs w:val="28"/>
        </w:rPr>
        <w:t xml:space="preserve">на территории </w:t>
      </w:r>
      <w:r w:rsidRPr="007C36FD">
        <w:rPr>
          <w:b w:val="0"/>
          <w:bCs w:val="0"/>
          <w:szCs w:val="28"/>
        </w:rPr>
        <w:t>Ерзовского городского поселения</w:t>
      </w:r>
    </w:p>
    <w:p w:rsidR="007C36FD" w:rsidRPr="007C36FD" w:rsidRDefault="007C36FD" w:rsidP="007C36FD">
      <w:pPr>
        <w:autoSpaceDE w:val="0"/>
        <w:autoSpaceDN w:val="0"/>
        <w:adjustRightInd w:val="0"/>
        <w:jc w:val="center"/>
        <w:rPr>
          <w:rFonts w:eastAsia="Calibri"/>
          <w:bCs/>
          <w:sz w:val="28"/>
          <w:szCs w:val="28"/>
        </w:rPr>
      </w:pPr>
      <w:r w:rsidRPr="007C36FD">
        <w:rPr>
          <w:rFonts w:eastAsia="Calibri"/>
          <w:bCs/>
          <w:sz w:val="28"/>
          <w:szCs w:val="28"/>
        </w:rPr>
        <w:t>Городищенского муниципального района Волгоградской области</w:t>
      </w:r>
    </w:p>
    <w:p w:rsidR="007C36FD" w:rsidRPr="007C36FD" w:rsidRDefault="007C36FD" w:rsidP="007C36FD">
      <w:pPr>
        <w:pStyle w:val="1"/>
        <w:jc w:val="center"/>
        <w:rPr>
          <w:b w:val="0"/>
          <w:bCs w:val="0"/>
          <w:szCs w:val="28"/>
        </w:rPr>
      </w:pPr>
      <w:r w:rsidRPr="007C36FD">
        <w:rPr>
          <w:b w:val="0"/>
          <w:bCs w:val="0"/>
          <w:szCs w:val="28"/>
        </w:rPr>
        <w:t xml:space="preserve"> </w:t>
      </w:r>
    </w:p>
    <w:p w:rsidR="007C36FD" w:rsidRPr="007D4FC7" w:rsidRDefault="007C36FD" w:rsidP="007C36FD">
      <w:pPr>
        <w:autoSpaceDE w:val="0"/>
        <w:autoSpaceDN w:val="0"/>
        <w:adjustRightInd w:val="0"/>
        <w:jc w:val="both"/>
        <w:rPr>
          <w:rFonts w:ascii="Calibri" w:eastAsia="Calibri" w:hAnsi="Calibri" w:cs="Calibri"/>
          <w:b/>
          <w:bCs/>
          <w:sz w:val="28"/>
          <w:szCs w:val="28"/>
        </w:rPr>
      </w:pPr>
      <w:r>
        <w:rPr>
          <w:rFonts w:eastAsia="Calibri"/>
          <w:bCs/>
          <w:sz w:val="28"/>
          <w:szCs w:val="28"/>
        </w:rPr>
        <w:t xml:space="preserve">           </w:t>
      </w:r>
      <w:proofErr w:type="gramStart"/>
      <w:r w:rsidRPr="007D4FC7">
        <w:rPr>
          <w:rFonts w:eastAsia="Calibri"/>
          <w:bCs/>
          <w:sz w:val="28"/>
          <w:szCs w:val="28"/>
        </w:rPr>
        <w:t>В соответствии с</w:t>
      </w:r>
      <w:r w:rsidR="00691DB2">
        <w:rPr>
          <w:rFonts w:eastAsia="Calibri"/>
          <w:bCs/>
          <w:sz w:val="28"/>
          <w:szCs w:val="28"/>
        </w:rPr>
        <w:t>о статьей 30 Федерального закона от 21.12. 1994 г. № 69</w:t>
      </w:r>
      <w:r w:rsidRPr="007D4FC7">
        <w:rPr>
          <w:rFonts w:eastAsia="Calibri"/>
          <w:bCs/>
          <w:sz w:val="28"/>
          <w:szCs w:val="28"/>
        </w:rPr>
        <w:t>-Ф</w:t>
      </w:r>
      <w:r w:rsidR="00691DB2">
        <w:rPr>
          <w:rFonts w:eastAsia="Calibri"/>
          <w:bCs/>
          <w:sz w:val="28"/>
          <w:szCs w:val="28"/>
        </w:rPr>
        <w:t xml:space="preserve">З «О пожарной безопасности», </w:t>
      </w:r>
      <w:r w:rsidRPr="007D4FC7">
        <w:rPr>
          <w:rFonts w:eastAsia="Calibri"/>
          <w:bCs/>
          <w:sz w:val="28"/>
          <w:szCs w:val="28"/>
        </w:rPr>
        <w:t xml:space="preserve"> статьей 15.1 Закона Волгоградской области от 28 апреля 2006 года № 122</w:t>
      </w:r>
      <w:r w:rsidR="00691DB2">
        <w:rPr>
          <w:rFonts w:eastAsia="Calibri"/>
          <w:bCs/>
          <w:sz w:val="28"/>
          <w:szCs w:val="28"/>
        </w:rPr>
        <w:t>0 ОД «О пожарной безопасности», постановлением Губернатора Волгоградской области от 04.05.2018 г. № 336 «Об особом противопожарном режиме на территории Волгоградской области», в целях защиты жизни и здоровья граждан, имущества, интересов общества от пожаров, недопущения негативного</w:t>
      </w:r>
      <w:proofErr w:type="gramEnd"/>
      <w:r w:rsidR="00691DB2">
        <w:rPr>
          <w:rFonts w:eastAsia="Calibri"/>
          <w:bCs/>
          <w:sz w:val="28"/>
          <w:szCs w:val="28"/>
        </w:rPr>
        <w:t xml:space="preserve"> развития </w:t>
      </w:r>
      <w:proofErr w:type="spellStart"/>
      <w:r w:rsidR="00691DB2">
        <w:rPr>
          <w:rFonts w:eastAsia="Calibri"/>
          <w:bCs/>
          <w:sz w:val="28"/>
          <w:szCs w:val="28"/>
        </w:rPr>
        <w:t>лесопожарной</w:t>
      </w:r>
      <w:proofErr w:type="spellEnd"/>
      <w:r w:rsidR="00691DB2">
        <w:rPr>
          <w:rFonts w:eastAsia="Calibri"/>
          <w:bCs/>
          <w:sz w:val="28"/>
          <w:szCs w:val="28"/>
        </w:rPr>
        <w:t xml:space="preserve"> обстановки и предотвращения угрозы населенным пунктам и объектам экономики, в связи с повышением пожарной опасности</w:t>
      </w:r>
      <w:r w:rsidRPr="007D4FC7">
        <w:rPr>
          <w:rFonts w:eastAsia="Calibri"/>
          <w:bCs/>
          <w:sz w:val="28"/>
          <w:szCs w:val="28"/>
        </w:rPr>
        <w:t xml:space="preserve"> </w:t>
      </w:r>
    </w:p>
    <w:p w:rsidR="007C36FD" w:rsidRPr="003251CE" w:rsidRDefault="007C36FD" w:rsidP="007C36FD">
      <w:pPr>
        <w:jc w:val="center"/>
        <w:rPr>
          <w:sz w:val="28"/>
          <w:szCs w:val="28"/>
        </w:rPr>
      </w:pPr>
    </w:p>
    <w:p w:rsidR="006312FB" w:rsidRDefault="007C36FD" w:rsidP="006312FB">
      <w:pPr>
        <w:jc w:val="center"/>
        <w:rPr>
          <w:b/>
          <w:sz w:val="28"/>
          <w:szCs w:val="28"/>
        </w:rPr>
      </w:pPr>
      <w:r w:rsidRPr="00190699">
        <w:rPr>
          <w:b/>
          <w:sz w:val="28"/>
          <w:szCs w:val="28"/>
        </w:rPr>
        <w:t>ПОСТАНОВЛЯЮ:</w:t>
      </w:r>
    </w:p>
    <w:p w:rsidR="00F75958" w:rsidRDefault="00F75958" w:rsidP="006312FB">
      <w:pPr>
        <w:jc w:val="center"/>
        <w:rPr>
          <w:b/>
          <w:sz w:val="28"/>
          <w:szCs w:val="28"/>
        </w:rPr>
      </w:pPr>
    </w:p>
    <w:p w:rsidR="006312FB" w:rsidRPr="002025C9" w:rsidRDefault="006312FB" w:rsidP="002025C9">
      <w:pPr>
        <w:pStyle w:val="1"/>
        <w:jc w:val="both"/>
        <w:rPr>
          <w:b w:val="0"/>
          <w:szCs w:val="28"/>
        </w:rPr>
      </w:pPr>
      <w:r w:rsidRPr="006312FB">
        <w:rPr>
          <w:b w:val="0"/>
          <w:szCs w:val="28"/>
        </w:rPr>
        <w:t>1.</w:t>
      </w:r>
      <w:r w:rsidR="002025C9">
        <w:rPr>
          <w:b w:val="0"/>
          <w:szCs w:val="28"/>
        </w:rPr>
        <w:t xml:space="preserve"> </w:t>
      </w:r>
      <w:r w:rsidRPr="002025C9">
        <w:rPr>
          <w:b w:val="0"/>
          <w:szCs w:val="28"/>
        </w:rPr>
        <w:t>Дополнить пункт 2</w:t>
      </w:r>
      <w:r w:rsidR="00A878DF" w:rsidRPr="002025C9">
        <w:rPr>
          <w:b w:val="0"/>
          <w:szCs w:val="28"/>
        </w:rPr>
        <w:t xml:space="preserve"> </w:t>
      </w:r>
      <w:r w:rsidRPr="002025C9">
        <w:rPr>
          <w:b w:val="0"/>
          <w:szCs w:val="28"/>
        </w:rPr>
        <w:t xml:space="preserve">постановления администрации </w:t>
      </w:r>
      <w:proofErr w:type="spellStart"/>
      <w:r w:rsidRPr="002025C9">
        <w:rPr>
          <w:b w:val="0"/>
          <w:szCs w:val="28"/>
        </w:rPr>
        <w:t>Ерзовского</w:t>
      </w:r>
      <w:proofErr w:type="spellEnd"/>
      <w:r w:rsidRPr="002025C9">
        <w:rPr>
          <w:b w:val="0"/>
          <w:szCs w:val="28"/>
        </w:rPr>
        <w:t xml:space="preserve"> городского поселения от 07 мая 2018 г. № 118 «</w:t>
      </w:r>
      <w:r w:rsidRPr="002025C9">
        <w:rPr>
          <w:rFonts w:eastAsia="Calibri"/>
          <w:b w:val="0"/>
          <w:szCs w:val="28"/>
        </w:rPr>
        <w:t xml:space="preserve">О введении особого противопожарного режима на территории </w:t>
      </w:r>
      <w:proofErr w:type="spellStart"/>
      <w:r w:rsidRPr="002025C9">
        <w:rPr>
          <w:b w:val="0"/>
          <w:bCs w:val="0"/>
          <w:szCs w:val="28"/>
        </w:rPr>
        <w:t>Ерзовского</w:t>
      </w:r>
      <w:proofErr w:type="spellEnd"/>
      <w:r w:rsidRPr="002025C9">
        <w:rPr>
          <w:b w:val="0"/>
          <w:bCs w:val="0"/>
          <w:szCs w:val="28"/>
        </w:rPr>
        <w:t xml:space="preserve"> городского поселения</w:t>
      </w:r>
      <w:r w:rsidR="002025C9" w:rsidRPr="002025C9">
        <w:rPr>
          <w:b w:val="0"/>
          <w:bCs w:val="0"/>
          <w:szCs w:val="28"/>
        </w:rPr>
        <w:t xml:space="preserve"> </w:t>
      </w:r>
      <w:proofErr w:type="spellStart"/>
      <w:r w:rsidRPr="002025C9">
        <w:rPr>
          <w:rFonts w:eastAsia="Calibri"/>
          <w:b w:val="0"/>
          <w:szCs w:val="28"/>
        </w:rPr>
        <w:t>Городищенского</w:t>
      </w:r>
      <w:proofErr w:type="spellEnd"/>
      <w:r w:rsidRPr="002025C9">
        <w:rPr>
          <w:rFonts w:eastAsia="Calibri"/>
          <w:b w:val="0"/>
          <w:szCs w:val="28"/>
        </w:rPr>
        <w:t xml:space="preserve"> муниципального района Волгоградской области</w:t>
      </w:r>
      <w:r w:rsidRPr="002025C9">
        <w:rPr>
          <w:rFonts w:eastAsia="Calibri"/>
          <w:b w:val="0"/>
          <w:bCs w:val="0"/>
          <w:szCs w:val="28"/>
        </w:rPr>
        <w:t>»  следующим абзацем:</w:t>
      </w:r>
    </w:p>
    <w:p w:rsidR="006312FB" w:rsidRPr="007C36FD" w:rsidRDefault="006312FB" w:rsidP="00F24FA6">
      <w:pPr>
        <w:autoSpaceDE w:val="0"/>
        <w:autoSpaceDN w:val="0"/>
        <w:adjustRightInd w:val="0"/>
        <w:jc w:val="both"/>
        <w:rPr>
          <w:rFonts w:eastAsia="Calibri"/>
          <w:bCs/>
          <w:sz w:val="28"/>
          <w:szCs w:val="28"/>
        </w:rPr>
      </w:pPr>
      <w:proofErr w:type="gramStart"/>
      <w:r>
        <w:rPr>
          <w:rFonts w:eastAsia="Calibri"/>
          <w:bCs/>
          <w:sz w:val="28"/>
          <w:szCs w:val="28"/>
        </w:rPr>
        <w:t>«</w:t>
      </w:r>
      <w:r w:rsidR="002025C9">
        <w:rPr>
          <w:rFonts w:eastAsia="Calibri"/>
          <w:bCs/>
          <w:sz w:val="28"/>
          <w:szCs w:val="28"/>
        </w:rPr>
        <w:t xml:space="preserve">- </w:t>
      </w:r>
      <w:r>
        <w:rPr>
          <w:rFonts w:eastAsia="Calibri"/>
          <w:bCs/>
          <w:sz w:val="28"/>
          <w:szCs w:val="28"/>
        </w:rPr>
        <w:t>организациям</w:t>
      </w:r>
      <w:r w:rsidR="00F24FA6">
        <w:rPr>
          <w:rFonts w:eastAsia="Calibri"/>
          <w:bCs/>
          <w:sz w:val="28"/>
          <w:szCs w:val="28"/>
        </w:rPr>
        <w:t xml:space="preserve">, эксплуатирующим полосы отвода автомобильных дорог, собственникам и арендаторам земельных участков из категории земель сельскохозяйственного назначения, садоводческим некоммерческим товариществам создать минерализованные полосы шириной не менее 15 метров по границам полос отвода автомобильных дорог, земельных участков из категории земель сельскохозяйственного назначения, земель садоводческих некоммерческих товариществ принадлежащих физическим или </w:t>
      </w:r>
      <w:r w:rsidR="00A878DF">
        <w:rPr>
          <w:rFonts w:eastAsia="Calibri"/>
          <w:bCs/>
          <w:sz w:val="28"/>
          <w:szCs w:val="28"/>
        </w:rPr>
        <w:t xml:space="preserve">юридическим </w:t>
      </w:r>
      <w:r w:rsidR="00F24FA6">
        <w:rPr>
          <w:rFonts w:eastAsia="Calibri"/>
          <w:bCs/>
          <w:sz w:val="28"/>
          <w:szCs w:val="28"/>
        </w:rPr>
        <w:t>лицам</w:t>
      </w:r>
      <w:r w:rsidR="00A878DF">
        <w:rPr>
          <w:rFonts w:eastAsia="Calibri"/>
          <w:bCs/>
          <w:sz w:val="28"/>
          <w:szCs w:val="28"/>
        </w:rPr>
        <w:t>, индивидуальным предпринимателям на праве собственности, аренды или ином вещном праве.»</w:t>
      </w:r>
      <w:proofErr w:type="gramEnd"/>
    </w:p>
    <w:p w:rsidR="006312FB" w:rsidRPr="006312FB" w:rsidRDefault="006312FB" w:rsidP="00F24FA6">
      <w:pPr>
        <w:jc w:val="both"/>
        <w:rPr>
          <w:sz w:val="28"/>
          <w:szCs w:val="28"/>
        </w:rPr>
      </w:pPr>
    </w:p>
    <w:p w:rsidR="007C36FD" w:rsidRPr="003251CE" w:rsidRDefault="007C36FD" w:rsidP="007C36FD">
      <w:pPr>
        <w:jc w:val="center"/>
        <w:rPr>
          <w:sz w:val="28"/>
          <w:szCs w:val="28"/>
        </w:rPr>
      </w:pPr>
    </w:p>
    <w:p w:rsidR="0054691B" w:rsidRPr="007D4FC7" w:rsidRDefault="0054691B" w:rsidP="00DB391B">
      <w:pPr>
        <w:autoSpaceDE w:val="0"/>
        <w:autoSpaceDN w:val="0"/>
        <w:adjustRightInd w:val="0"/>
        <w:jc w:val="both"/>
        <w:rPr>
          <w:rFonts w:cs="Arial"/>
          <w:sz w:val="28"/>
          <w:szCs w:val="20"/>
        </w:rPr>
      </w:pPr>
    </w:p>
    <w:p w:rsidR="007C36FD" w:rsidRPr="007D4FC7" w:rsidRDefault="00F75958" w:rsidP="00DB391B">
      <w:pPr>
        <w:tabs>
          <w:tab w:val="left" w:pos="0"/>
        </w:tabs>
        <w:autoSpaceDE w:val="0"/>
        <w:autoSpaceDN w:val="0"/>
        <w:adjustRightInd w:val="0"/>
        <w:spacing w:line="322" w:lineRule="exact"/>
        <w:ind w:right="29"/>
        <w:jc w:val="both"/>
        <w:rPr>
          <w:sz w:val="28"/>
          <w:szCs w:val="28"/>
        </w:rPr>
      </w:pPr>
      <w:r>
        <w:rPr>
          <w:sz w:val="28"/>
          <w:szCs w:val="28"/>
        </w:rPr>
        <w:lastRenderedPageBreak/>
        <w:t>2</w:t>
      </w:r>
      <w:r w:rsidR="007C36FD" w:rsidRPr="007D4FC7">
        <w:rPr>
          <w:sz w:val="28"/>
          <w:szCs w:val="28"/>
        </w:rPr>
        <w:t xml:space="preserve">. Опубликовать данное постановление в </w:t>
      </w:r>
      <w:r w:rsidR="00622DDD">
        <w:rPr>
          <w:sz w:val="28"/>
          <w:szCs w:val="28"/>
        </w:rPr>
        <w:t xml:space="preserve">информационном бюллетене «Ерзовский Вестник» и разместить на официальном сайте </w:t>
      </w:r>
      <w:proofErr w:type="spellStart"/>
      <w:r w:rsidR="00622DDD">
        <w:rPr>
          <w:sz w:val="28"/>
          <w:szCs w:val="28"/>
        </w:rPr>
        <w:t>Ерзовского</w:t>
      </w:r>
      <w:proofErr w:type="spellEnd"/>
      <w:r w:rsidR="00622DDD">
        <w:rPr>
          <w:sz w:val="28"/>
          <w:szCs w:val="28"/>
        </w:rPr>
        <w:t xml:space="preserve"> городского поселения </w:t>
      </w:r>
      <w:proofErr w:type="spellStart"/>
      <w:r w:rsidR="00622DDD">
        <w:rPr>
          <w:sz w:val="28"/>
          <w:szCs w:val="28"/>
        </w:rPr>
        <w:t>мо-ерзовка.рф</w:t>
      </w:r>
      <w:proofErr w:type="spellEnd"/>
      <w:r w:rsidR="007C36FD" w:rsidRPr="007D4FC7">
        <w:rPr>
          <w:sz w:val="28"/>
          <w:szCs w:val="28"/>
        </w:rPr>
        <w:t>.</w:t>
      </w:r>
    </w:p>
    <w:p w:rsidR="007C36FD" w:rsidRPr="007D4FC7" w:rsidRDefault="00F75958" w:rsidP="00DB391B">
      <w:pPr>
        <w:autoSpaceDE w:val="0"/>
        <w:autoSpaceDN w:val="0"/>
        <w:adjustRightInd w:val="0"/>
        <w:jc w:val="both"/>
        <w:rPr>
          <w:rFonts w:cs="Calibri"/>
          <w:b/>
          <w:sz w:val="28"/>
          <w:szCs w:val="28"/>
        </w:rPr>
      </w:pPr>
      <w:r>
        <w:rPr>
          <w:rFonts w:cs="Calibri"/>
          <w:sz w:val="28"/>
          <w:szCs w:val="28"/>
        </w:rPr>
        <w:t>3</w:t>
      </w:r>
      <w:r w:rsidR="007C36FD" w:rsidRPr="007D4FC7">
        <w:rPr>
          <w:rFonts w:cs="Calibri"/>
          <w:sz w:val="28"/>
          <w:szCs w:val="28"/>
        </w:rPr>
        <w:t xml:space="preserve">. </w:t>
      </w:r>
      <w:proofErr w:type="gramStart"/>
      <w:r w:rsidR="007C36FD" w:rsidRPr="007D4FC7">
        <w:rPr>
          <w:rFonts w:cs="Calibri"/>
          <w:sz w:val="28"/>
          <w:szCs w:val="28"/>
        </w:rPr>
        <w:t>Контроль за</w:t>
      </w:r>
      <w:proofErr w:type="gramEnd"/>
      <w:r w:rsidR="007C36FD" w:rsidRPr="007D4FC7">
        <w:rPr>
          <w:rFonts w:cs="Calibri"/>
          <w:sz w:val="28"/>
          <w:szCs w:val="28"/>
        </w:rPr>
        <w:t xml:space="preserve"> выполнением данного постановления оставляю за собой.</w:t>
      </w:r>
    </w:p>
    <w:p w:rsidR="007C36FD" w:rsidRPr="007D4FC7" w:rsidRDefault="007C36FD" w:rsidP="007C36FD">
      <w:pPr>
        <w:autoSpaceDE w:val="0"/>
        <w:autoSpaceDN w:val="0"/>
        <w:adjustRightInd w:val="0"/>
        <w:ind w:firstLine="709"/>
        <w:jc w:val="both"/>
        <w:rPr>
          <w:rFonts w:cs="Calibri"/>
          <w:b/>
          <w:sz w:val="28"/>
          <w:szCs w:val="28"/>
        </w:rPr>
      </w:pPr>
    </w:p>
    <w:p w:rsidR="007C36FD" w:rsidRDefault="007C36FD" w:rsidP="007C36FD">
      <w:pPr>
        <w:autoSpaceDE w:val="0"/>
        <w:autoSpaceDN w:val="0"/>
        <w:adjustRightInd w:val="0"/>
        <w:jc w:val="both"/>
        <w:rPr>
          <w:bCs/>
          <w:sz w:val="28"/>
          <w:szCs w:val="28"/>
        </w:rPr>
      </w:pPr>
    </w:p>
    <w:p w:rsidR="0054691B" w:rsidRPr="005A279F" w:rsidRDefault="0054691B" w:rsidP="007C36FD">
      <w:pPr>
        <w:autoSpaceDE w:val="0"/>
        <w:autoSpaceDN w:val="0"/>
        <w:adjustRightInd w:val="0"/>
        <w:jc w:val="both"/>
        <w:rPr>
          <w:bCs/>
          <w:sz w:val="28"/>
          <w:szCs w:val="28"/>
        </w:rPr>
      </w:pPr>
    </w:p>
    <w:p w:rsidR="007C36FD" w:rsidRDefault="0054691B" w:rsidP="007C36FD">
      <w:pPr>
        <w:jc w:val="both"/>
        <w:rPr>
          <w:sz w:val="28"/>
          <w:szCs w:val="28"/>
        </w:rPr>
      </w:pPr>
      <w:r>
        <w:rPr>
          <w:sz w:val="28"/>
          <w:szCs w:val="28"/>
        </w:rPr>
        <w:t xml:space="preserve"> Глава</w:t>
      </w:r>
      <w:r w:rsidR="007C36FD">
        <w:rPr>
          <w:sz w:val="28"/>
          <w:szCs w:val="28"/>
        </w:rPr>
        <w:t xml:space="preserve"> </w:t>
      </w:r>
      <w:r w:rsidR="007C36FD" w:rsidRPr="00D37156">
        <w:rPr>
          <w:sz w:val="28"/>
          <w:szCs w:val="28"/>
        </w:rPr>
        <w:t xml:space="preserve"> </w:t>
      </w:r>
      <w:proofErr w:type="spellStart"/>
      <w:r w:rsidR="007C36FD">
        <w:rPr>
          <w:sz w:val="28"/>
          <w:szCs w:val="28"/>
        </w:rPr>
        <w:t>Ерзовского</w:t>
      </w:r>
      <w:proofErr w:type="spellEnd"/>
      <w:r w:rsidR="007C36FD">
        <w:rPr>
          <w:sz w:val="28"/>
          <w:szCs w:val="28"/>
        </w:rPr>
        <w:t xml:space="preserve"> </w:t>
      </w:r>
    </w:p>
    <w:p w:rsidR="007C36FD" w:rsidRPr="00D37156" w:rsidRDefault="007C36FD" w:rsidP="007C36FD">
      <w:pPr>
        <w:jc w:val="both"/>
        <w:rPr>
          <w:sz w:val="28"/>
          <w:szCs w:val="28"/>
        </w:rPr>
      </w:pPr>
      <w:r w:rsidRPr="00D37156">
        <w:rPr>
          <w:sz w:val="28"/>
          <w:szCs w:val="28"/>
        </w:rPr>
        <w:t xml:space="preserve">городского поселения  </w:t>
      </w:r>
      <w:r>
        <w:rPr>
          <w:sz w:val="28"/>
          <w:szCs w:val="28"/>
        </w:rPr>
        <w:t xml:space="preserve">                                  </w:t>
      </w:r>
      <w:r w:rsidR="0054691B">
        <w:rPr>
          <w:sz w:val="28"/>
          <w:szCs w:val="28"/>
        </w:rPr>
        <w:t xml:space="preserve">                         С.В. </w:t>
      </w:r>
      <w:proofErr w:type="spellStart"/>
      <w:r w:rsidR="0054691B">
        <w:rPr>
          <w:sz w:val="28"/>
          <w:szCs w:val="28"/>
        </w:rPr>
        <w:t>Зубанков</w:t>
      </w:r>
      <w:proofErr w:type="spellEnd"/>
      <w:r w:rsidRPr="00D37156">
        <w:rPr>
          <w:sz w:val="28"/>
          <w:szCs w:val="28"/>
        </w:rPr>
        <w:t xml:space="preserve">                                                   </w:t>
      </w:r>
      <w:r>
        <w:rPr>
          <w:sz w:val="28"/>
          <w:szCs w:val="28"/>
        </w:rPr>
        <w:t xml:space="preserve">                   </w:t>
      </w:r>
    </w:p>
    <w:p w:rsidR="007C36FD" w:rsidRPr="00D37156" w:rsidRDefault="007C36FD" w:rsidP="007C36FD">
      <w:pPr>
        <w:rPr>
          <w:sz w:val="28"/>
          <w:szCs w:val="28"/>
        </w:rPr>
      </w:pPr>
    </w:p>
    <w:p w:rsidR="007C36FD" w:rsidRDefault="007C36FD" w:rsidP="007C36FD"/>
    <w:p w:rsidR="007C36FD" w:rsidRDefault="007C36FD" w:rsidP="007C36FD">
      <w:pPr>
        <w:widowControl w:val="0"/>
        <w:autoSpaceDE w:val="0"/>
        <w:autoSpaceDN w:val="0"/>
        <w:adjustRightInd w:val="0"/>
        <w:ind w:firstLine="540"/>
        <w:jc w:val="both"/>
      </w:pPr>
    </w:p>
    <w:p w:rsidR="007C36FD" w:rsidRDefault="007C36FD" w:rsidP="007C36FD">
      <w:pPr>
        <w:widowControl w:val="0"/>
        <w:autoSpaceDE w:val="0"/>
        <w:autoSpaceDN w:val="0"/>
        <w:adjustRightInd w:val="0"/>
        <w:ind w:firstLine="540"/>
        <w:jc w:val="both"/>
      </w:pPr>
    </w:p>
    <w:p w:rsidR="0025388D" w:rsidRDefault="0025388D"/>
    <w:sectPr w:rsidR="0025388D" w:rsidSect="00132829">
      <w:pgSz w:w="11906" w:h="16838"/>
      <w:pgMar w:top="567"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C93"/>
    <w:multiLevelType w:val="hybridMultilevel"/>
    <w:tmpl w:val="F10E395E"/>
    <w:lvl w:ilvl="0" w:tplc="0D9EABF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55C46"/>
    <w:multiLevelType w:val="multilevel"/>
    <w:tmpl w:val="4454D84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1CF357CC"/>
    <w:multiLevelType w:val="hybridMultilevel"/>
    <w:tmpl w:val="0ACA5812"/>
    <w:lvl w:ilvl="0" w:tplc="0C0C909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62EF4"/>
    <w:multiLevelType w:val="hybridMultilevel"/>
    <w:tmpl w:val="298AEDD0"/>
    <w:lvl w:ilvl="0" w:tplc="F00CC52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32E02"/>
    <w:multiLevelType w:val="hybridMultilevel"/>
    <w:tmpl w:val="AAEA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90FD0"/>
    <w:multiLevelType w:val="hybridMultilevel"/>
    <w:tmpl w:val="EF787306"/>
    <w:lvl w:ilvl="0" w:tplc="C0A4F8C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A974CB"/>
    <w:multiLevelType w:val="hybridMultilevel"/>
    <w:tmpl w:val="C65E893A"/>
    <w:lvl w:ilvl="0" w:tplc="0D780E2C">
      <w:start w:val="1"/>
      <w:numFmt w:val="decimal"/>
      <w:lvlText w:val="%1."/>
      <w:lvlJc w:val="left"/>
      <w:pPr>
        <w:tabs>
          <w:tab w:val="num" w:pos="1143"/>
        </w:tabs>
        <w:ind w:left="1143" w:hanging="435"/>
      </w:pPr>
      <w:rPr>
        <w:rFonts w:hint="default"/>
      </w:rPr>
    </w:lvl>
    <w:lvl w:ilvl="1" w:tplc="0BE83A62">
      <w:numFmt w:val="none"/>
      <w:lvlText w:val=""/>
      <w:lvlJc w:val="left"/>
      <w:pPr>
        <w:tabs>
          <w:tab w:val="num" w:pos="360"/>
        </w:tabs>
      </w:pPr>
    </w:lvl>
    <w:lvl w:ilvl="2" w:tplc="316EB18E">
      <w:numFmt w:val="none"/>
      <w:lvlText w:val=""/>
      <w:lvlJc w:val="left"/>
      <w:pPr>
        <w:tabs>
          <w:tab w:val="num" w:pos="360"/>
        </w:tabs>
      </w:pPr>
    </w:lvl>
    <w:lvl w:ilvl="3" w:tplc="0BB69B3C">
      <w:numFmt w:val="none"/>
      <w:lvlText w:val=""/>
      <w:lvlJc w:val="left"/>
      <w:pPr>
        <w:tabs>
          <w:tab w:val="num" w:pos="360"/>
        </w:tabs>
      </w:pPr>
    </w:lvl>
    <w:lvl w:ilvl="4" w:tplc="CA84AC9C">
      <w:numFmt w:val="none"/>
      <w:lvlText w:val=""/>
      <w:lvlJc w:val="left"/>
      <w:pPr>
        <w:tabs>
          <w:tab w:val="num" w:pos="360"/>
        </w:tabs>
      </w:pPr>
    </w:lvl>
    <w:lvl w:ilvl="5" w:tplc="5B02D1DC">
      <w:numFmt w:val="none"/>
      <w:lvlText w:val=""/>
      <w:lvlJc w:val="left"/>
      <w:pPr>
        <w:tabs>
          <w:tab w:val="num" w:pos="360"/>
        </w:tabs>
      </w:pPr>
    </w:lvl>
    <w:lvl w:ilvl="6" w:tplc="9746E972">
      <w:numFmt w:val="none"/>
      <w:lvlText w:val=""/>
      <w:lvlJc w:val="left"/>
      <w:pPr>
        <w:tabs>
          <w:tab w:val="num" w:pos="360"/>
        </w:tabs>
      </w:pPr>
    </w:lvl>
    <w:lvl w:ilvl="7" w:tplc="43FED342">
      <w:numFmt w:val="none"/>
      <w:lvlText w:val=""/>
      <w:lvlJc w:val="left"/>
      <w:pPr>
        <w:tabs>
          <w:tab w:val="num" w:pos="360"/>
        </w:tabs>
      </w:pPr>
    </w:lvl>
    <w:lvl w:ilvl="8" w:tplc="3EF8138C">
      <w:numFmt w:val="none"/>
      <w:lvlText w:val=""/>
      <w:lvlJc w:val="left"/>
      <w:pPr>
        <w:tabs>
          <w:tab w:val="num" w:pos="360"/>
        </w:tabs>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6FD"/>
    <w:rsid w:val="00104FBE"/>
    <w:rsid w:val="00193994"/>
    <w:rsid w:val="002025C9"/>
    <w:rsid w:val="0025388D"/>
    <w:rsid w:val="004B330B"/>
    <w:rsid w:val="0054691B"/>
    <w:rsid w:val="00622DDD"/>
    <w:rsid w:val="006312FB"/>
    <w:rsid w:val="00691DB2"/>
    <w:rsid w:val="007C36FD"/>
    <w:rsid w:val="00813613"/>
    <w:rsid w:val="00A110F8"/>
    <w:rsid w:val="00A878DF"/>
    <w:rsid w:val="00D54037"/>
    <w:rsid w:val="00DB391B"/>
    <w:rsid w:val="00DE7E52"/>
    <w:rsid w:val="00F24FA6"/>
    <w:rsid w:val="00F7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6FD"/>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FD"/>
    <w:rPr>
      <w:rFonts w:ascii="Times New Roman" w:eastAsia="Times New Roman" w:hAnsi="Times New Roman" w:cs="Times New Roman"/>
      <w:b/>
      <w:bCs/>
      <w:sz w:val="28"/>
      <w:szCs w:val="24"/>
      <w:lang w:eastAsia="ru-RU"/>
    </w:rPr>
  </w:style>
  <w:style w:type="paragraph" w:styleId="a3">
    <w:name w:val="Body Text"/>
    <w:basedOn w:val="a"/>
    <w:link w:val="a4"/>
    <w:rsid w:val="007C36FD"/>
    <w:rPr>
      <w:sz w:val="28"/>
    </w:rPr>
  </w:style>
  <w:style w:type="character" w:customStyle="1" w:styleId="a4">
    <w:name w:val="Основной текст Знак"/>
    <w:basedOn w:val="a0"/>
    <w:link w:val="a3"/>
    <w:rsid w:val="007C36F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7C36FD"/>
    <w:rPr>
      <w:rFonts w:ascii="Tahoma" w:hAnsi="Tahoma" w:cs="Tahoma"/>
      <w:sz w:val="16"/>
      <w:szCs w:val="16"/>
    </w:rPr>
  </w:style>
  <w:style w:type="character" w:customStyle="1" w:styleId="a6">
    <w:name w:val="Текст выноски Знак"/>
    <w:basedOn w:val="a0"/>
    <w:link w:val="a5"/>
    <w:uiPriority w:val="99"/>
    <w:semiHidden/>
    <w:rsid w:val="007C36FD"/>
    <w:rPr>
      <w:rFonts w:ascii="Tahoma" w:eastAsia="Times New Roman" w:hAnsi="Tahoma" w:cs="Tahoma"/>
      <w:sz w:val="16"/>
      <w:szCs w:val="16"/>
      <w:lang w:eastAsia="ru-RU"/>
    </w:rPr>
  </w:style>
  <w:style w:type="paragraph" w:styleId="a7">
    <w:name w:val="List Paragraph"/>
    <w:basedOn w:val="a"/>
    <w:uiPriority w:val="34"/>
    <w:qFormat/>
    <w:rsid w:val="007C36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Юрист</cp:lastModifiedBy>
  <cp:revision>9</cp:revision>
  <cp:lastPrinted>2018-06-04T11:04:00Z</cp:lastPrinted>
  <dcterms:created xsi:type="dcterms:W3CDTF">2017-03-27T06:21:00Z</dcterms:created>
  <dcterms:modified xsi:type="dcterms:W3CDTF">2018-06-04T11:05:00Z</dcterms:modified>
</cp:coreProperties>
</file>