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4F" w:rsidRDefault="0092404F" w:rsidP="005C3DA2">
      <w:pPr>
        <w:ind w:left="-426"/>
        <w:rPr>
          <w:rFonts w:ascii="Times New Roman" w:hAnsi="Times New Roman"/>
          <w:b/>
        </w:rPr>
      </w:pPr>
    </w:p>
    <w:p w:rsidR="00CD71F9" w:rsidRDefault="00CD71F9" w:rsidP="00CD71F9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D71F9" w:rsidRDefault="00CD71F9" w:rsidP="00CD71F9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CD71F9" w:rsidRDefault="00CD71F9" w:rsidP="00CD71F9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CD71F9" w:rsidRDefault="00CD71F9" w:rsidP="00CD71F9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F9" w:rsidRDefault="00CD71F9" w:rsidP="00CD71F9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CD71F9" w:rsidRDefault="00CD71F9" w:rsidP="00CD71F9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CD71F9" w:rsidRDefault="00CD71F9" w:rsidP="00CD71F9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CD71F9" w:rsidRDefault="00CD71F9" w:rsidP="00CD71F9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CD71F9" w:rsidRPr="00056B87" w:rsidRDefault="00CD71F9" w:rsidP="00CD71F9">
      <w:pPr>
        <w:framePr w:w="9408" w:h="3771" w:hRule="exact" w:wrap="none" w:vAnchor="page" w:hAnchor="page" w:x="1481" w:y="41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D71F9" w:rsidRDefault="00CD71F9" w:rsidP="00CD71F9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D71F9" w:rsidRDefault="00CD71F9" w:rsidP="00CD71F9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D71F9" w:rsidRDefault="00CD71F9" w:rsidP="00CD71F9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D71F9" w:rsidRDefault="00CD71F9" w:rsidP="00CD71F9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D71F9" w:rsidRDefault="00CD71F9" w:rsidP="00CD71F9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92404F" w:rsidRDefault="0092404F" w:rsidP="0092404F">
      <w:pPr>
        <w:rPr>
          <w:rFonts w:ascii="Times New Roman" w:hAnsi="Times New Roman"/>
          <w:b/>
        </w:rPr>
      </w:pPr>
    </w:p>
    <w:p w:rsidR="0092404F" w:rsidRDefault="0092404F" w:rsidP="0092404F">
      <w:pPr>
        <w:rPr>
          <w:rFonts w:ascii="Times New Roman" w:hAnsi="Times New Roman"/>
          <w:b/>
        </w:rPr>
      </w:pPr>
    </w:p>
    <w:p w:rsidR="0092404F" w:rsidRDefault="0092404F" w:rsidP="0092404F">
      <w:pPr>
        <w:rPr>
          <w:rFonts w:ascii="Times New Roman" w:hAnsi="Times New Roman"/>
          <w:b/>
        </w:rPr>
      </w:pPr>
    </w:p>
    <w:p w:rsidR="0092404F" w:rsidRDefault="0092404F" w:rsidP="0092404F">
      <w:pPr>
        <w:rPr>
          <w:rFonts w:ascii="Times New Roman" w:hAnsi="Times New Roman"/>
          <w:b/>
        </w:rPr>
      </w:pPr>
    </w:p>
    <w:p w:rsidR="0092404F" w:rsidRDefault="0092404F" w:rsidP="0092404F">
      <w:pPr>
        <w:rPr>
          <w:rFonts w:ascii="Times New Roman" w:hAnsi="Times New Roman"/>
          <w:b/>
        </w:rPr>
      </w:pPr>
    </w:p>
    <w:p w:rsidR="0092404F" w:rsidRDefault="0092404F" w:rsidP="0092404F">
      <w:pPr>
        <w:rPr>
          <w:rFonts w:ascii="Times New Roman" w:hAnsi="Times New Roman"/>
          <w:b/>
        </w:rPr>
      </w:pPr>
    </w:p>
    <w:p w:rsidR="0092404F" w:rsidRDefault="0092404F" w:rsidP="0092404F">
      <w:pPr>
        <w:rPr>
          <w:rFonts w:ascii="Times New Roman" w:hAnsi="Times New Roman"/>
          <w:b/>
        </w:rPr>
      </w:pPr>
    </w:p>
    <w:p w:rsidR="0092404F" w:rsidRDefault="0092404F" w:rsidP="0092404F">
      <w:pPr>
        <w:rPr>
          <w:rFonts w:ascii="Times New Roman" w:hAnsi="Times New Roman"/>
          <w:b/>
        </w:rPr>
      </w:pPr>
    </w:p>
    <w:p w:rsidR="0092404F" w:rsidRDefault="0092404F" w:rsidP="0092404F">
      <w:pPr>
        <w:rPr>
          <w:rFonts w:ascii="Times New Roman" w:hAnsi="Times New Roman"/>
          <w:b/>
        </w:rPr>
      </w:pPr>
    </w:p>
    <w:p w:rsidR="0092404F" w:rsidRDefault="0092404F" w:rsidP="0092404F">
      <w:pPr>
        <w:rPr>
          <w:rFonts w:ascii="Times New Roman" w:hAnsi="Times New Roman"/>
          <w:b/>
        </w:rPr>
      </w:pPr>
    </w:p>
    <w:p w:rsidR="0092404F" w:rsidRDefault="0092404F" w:rsidP="0092404F">
      <w:pPr>
        <w:rPr>
          <w:rFonts w:ascii="Times New Roman" w:hAnsi="Times New Roman"/>
          <w:b/>
        </w:rPr>
      </w:pPr>
    </w:p>
    <w:p w:rsidR="0092404F" w:rsidRDefault="0092404F" w:rsidP="0092404F">
      <w:pPr>
        <w:rPr>
          <w:rFonts w:ascii="Times New Roman" w:hAnsi="Times New Roman"/>
          <w:b/>
        </w:rPr>
      </w:pPr>
    </w:p>
    <w:p w:rsidR="0092404F" w:rsidRDefault="0092404F" w:rsidP="0092404F">
      <w:pPr>
        <w:rPr>
          <w:rFonts w:ascii="Times New Roman" w:hAnsi="Times New Roman"/>
          <w:b/>
        </w:rPr>
      </w:pPr>
    </w:p>
    <w:p w:rsidR="00CD71F9" w:rsidRDefault="00CD71F9" w:rsidP="005C3DA2">
      <w:pPr>
        <w:pStyle w:val="30"/>
        <w:framePr w:w="7670" w:h="1331" w:hRule="exact" w:wrap="none" w:vAnchor="page" w:hAnchor="page" w:x="1323" w:y="4454"/>
        <w:shd w:val="clear" w:color="auto" w:fill="auto"/>
        <w:spacing w:after="0" w:line="220" w:lineRule="exact"/>
        <w:ind w:right="298"/>
      </w:pPr>
      <w:r>
        <w:t xml:space="preserve">                                                              </w:t>
      </w:r>
    </w:p>
    <w:p w:rsidR="00CD71F9" w:rsidRDefault="005C3DA2" w:rsidP="005C3DA2">
      <w:pPr>
        <w:pStyle w:val="30"/>
        <w:framePr w:w="7670" w:h="1331" w:hRule="exact" w:wrap="none" w:vAnchor="page" w:hAnchor="page" w:x="1323" w:y="4454"/>
        <w:shd w:val="clear" w:color="auto" w:fill="auto"/>
        <w:spacing w:after="0" w:line="220" w:lineRule="exact"/>
        <w:ind w:right="298"/>
      </w:pPr>
      <w:r>
        <w:t>16</w:t>
      </w:r>
      <w:r w:rsidRPr="00AA0E84">
        <w:t xml:space="preserve"> </w:t>
      </w:r>
      <w:r>
        <w:t>марта</w:t>
      </w:r>
      <w:r w:rsidRPr="00AA0E84">
        <w:t xml:space="preserve">  201</w:t>
      </w:r>
      <w:r>
        <w:t>7</w:t>
      </w:r>
      <w:r w:rsidRPr="00AA0E84">
        <w:t xml:space="preserve">года                                 </w:t>
      </w:r>
      <w:r w:rsidR="00CD71F9">
        <w:t>РЕШЕНИЕ</w:t>
      </w:r>
      <w:r w:rsidRPr="00AA0E84">
        <w:t>№</w:t>
      </w:r>
      <w:r>
        <w:t xml:space="preserve"> 3</w:t>
      </w:r>
      <w:r w:rsidRPr="00AA0E84">
        <w:t>/</w:t>
      </w:r>
      <w:r>
        <w:t>3</w:t>
      </w:r>
    </w:p>
    <w:p w:rsidR="00CD71F9" w:rsidRDefault="00CD71F9" w:rsidP="005C3DA2">
      <w:pPr>
        <w:pStyle w:val="30"/>
        <w:framePr w:w="7670" w:h="1331" w:hRule="exact" w:wrap="none" w:vAnchor="page" w:hAnchor="page" w:x="1323" w:y="4454"/>
        <w:shd w:val="clear" w:color="auto" w:fill="auto"/>
        <w:spacing w:after="0" w:line="220" w:lineRule="exact"/>
        <w:ind w:right="298"/>
      </w:pPr>
    </w:p>
    <w:p w:rsidR="0092404F" w:rsidRDefault="0092404F" w:rsidP="005C3DA2">
      <w:pPr>
        <w:ind w:right="298"/>
        <w:rPr>
          <w:rFonts w:ascii="Times New Roman" w:hAnsi="Times New Roman"/>
          <w:b/>
        </w:rPr>
      </w:pPr>
    </w:p>
    <w:p w:rsidR="0092404F" w:rsidRDefault="0092404F" w:rsidP="005C3DA2">
      <w:pPr>
        <w:ind w:right="298"/>
        <w:rPr>
          <w:rFonts w:ascii="Times New Roman" w:hAnsi="Times New Roman"/>
          <w:b/>
        </w:rPr>
      </w:pPr>
    </w:p>
    <w:p w:rsidR="0092404F" w:rsidRDefault="0092404F" w:rsidP="005C3DA2">
      <w:pPr>
        <w:ind w:right="298"/>
        <w:rPr>
          <w:rFonts w:ascii="Times New Roman" w:hAnsi="Times New Roman"/>
          <w:b/>
        </w:rPr>
      </w:pPr>
    </w:p>
    <w:p w:rsidR="0092404F" w:rsidRDefault="0092404F" w:rsidP="005C3DA2">
      <w:pPr>
        <w:ind w:right="298"/>
        <w:rPr>
          <w:rFonts w:ascii="Times New Roman" w:hAnsi="Times New Roman"/>
          <w:b/>
        </w:rPr>
      </w:pPr>
    </w:p>
    <w:p w:rsidR="0092404F" w:rsidRDefault="0092404F" w:rsidP="005C3DA2">
      <w:pPr>
        <w:ind w:right="298"/>
        <w:rPr>
          <w:rFonts w:ascii="Times New Roman" w:hAnsi="Times New Roman"/>
          <w:b/>
        </w:rPr>
      </w:pPr>
    </w:p>
    <w:p w:rsidR="00CD71F9" w:rsidRPr="0092404F" w:rsidRDefault="00CD71F9" w:rsidP="005C3DA2">
      <w:pPr>
        <w:pStyle w:val="40"/>
        <w:framePr w:w="9408" w:h="1273" w:hRule="exact" w:wrap="none" w:vAnchor="page" w:hAnchor="page" w:x="1374" w:y="5845"/>
        <w:shd w:val="clear" w:color="auto" w:fill="auto"/>
        <w:spacing w:before="0" w:after="0"/>
        <w:ind w:right="298"/>
        <w:jc w:val="both"/>
      </w:pPr>
      <w:r>
        <w:t>О внесении изменени</w:t>
      </w:r>
      <w:r w:rsidR="00EA7863">
        <w:t>й</w:t>
      </w:r>
      <w:r w:rsidR="005C3DA2">
        <w:t xml:space="preserve"> </w:t>
      </w:r>
      <w:r>
        <w:t xml:space="preserve">в </w:t>
      </w:r>
      <w:r w:rsidR="005C3DA2">
        <w:t xml:space="preserve">«Положение о порядке </w:t>
      </w:r>
      <w:r w:rsidRPr="0092404F">
        <w:t>осуществления муниципального земельного контроля на территории Ерзовского городского поселения»</w:t>
      </w:r>
    </w:p>
    <w:p w:rsidR="0092404F" w:rsidRDefault="0092404F" w:rsidP="005C3DA2">
      <w:pPr>
        <w:ind w:right="298"/>
        <w:jc w:val="both"/>
        <w:rPr>
          <w:rFonts w:ascii="Times New Roman" w:hAnsi="Times New Roman"/>
          <w:b/>
        </w:rPr>
      </w:pPr>
    </w:p>
    <w:p w:rsidR="0092404F" w:rsidRDefault="0092404F" w:rsidP="005C3DA2">
      <w:pPr>
        <w:ind w:right="298"/>
        <w:rPr>
          <w:rFonts w:ascii="Times New Roman" w:hAnsi="Times New Roman"/>
          <w:b/>
        </w:rPr>
      </w:pPr>
    </w:p>
    <w:p w:rsidR="0092404F" w:rsidRDefault="0092404F" w:rsidP="005C3DA2">
      <w:pPr>
        <w:ind w:right="298"/>
        <w:rPr>
          <w:rFonts w:ascii="Times New Roman" w:hAnsi="Times New Roman"/>
          <w:b/>
        </w:rPr>
      </w:pPr>
    </w:p>
    <w:p w:rsidR="0092404F" w:rsidRDefault="0092404F" w:rsidP="005C3DA2">
      <w:pPr>
        <w:ind w:right="298"/>
        <w:rPr>
          <w:rFonts w:ascii="Times New Roman" w:hAnsi="Times New Roman"/>
          <w:b/>
        </w:rPr>
      </w:pPr>
    </w:p>
    <w:p w:rsidR="0092404F" w:rsidRDefault="0092404F" w:rsidP="005C3DA2">
      <w:pPr>
        <w:ind w:right="298"/>
        <w:rPr>
          <w:rFonts w:ascii="Times New Roman" w:hAnsi="Times New Roman"/>
          <w:b/>
        </w:rPr>
      </w:pPr>
    </w:p>
    <w:p w:rsidR="00CD71F9" w:rsidRDefault="00CD71F9" w:rsidP="005C3DA2">
      <w:pPr>
        <w:ind w:right="298"/>
        <w:rPr>
          <w:rFonts w:ascii="Times New Roman" w:hAnsi="Times New Roman"/>
          <w:b/>
        </w:rPr>
      </w:pPr>
    </w:p>
    <w:p w:rsidR="0033271B" w:rsidRPr="009E5F13" w:rsidRDefault="005B2A92" w:rsidP="005C3DA2">
      <w:pPr>
        <w:ind w:right="298"/>
        <w:jc w:val="both"/>
        <w:rPr>
          <w:rFonts w:ascii="Times New Roman" w:hAnsi="Times New Roman"/>
          <w:color w:val="000000" w:themeColor="text1"/>
        </w:rPr>
      </w:pPr>
      <w:r w:rsidRPr="009E5F13">
        <w:rPr>
          <w:rFonts w:ascii="Times New Roman" w:hAnsi="Times New Roman"/>
          <w:color w:val="000000" w:themeColor="text1"/>
        </w:rPr>
        <w:t>В связи с протестом прокуратуры №</w:t>
      </w:r>
      <w:r w:rsidR="005C3DA2" w:rsidRPr="009E5F13">
        <w:rPr>
          <w:rFonts w:ascii="Times New Roman" w:hAnsi="Times New Roman"/>
          <w:color w:val="000000" w:themeColor="text1"/>
        </w:rPr>
        <w:t xml:space="preserve"> </w:t>
      </w:r>
      <w:r w:rsidRPr="009E5F13">
        <w:rPr>
          <w:rFonts w:ascii="Times New Roman" w:hAnsi="Times New Roman"/>
          <w:color w:val="000000" w:themeColor="text1"/>
        </w:rPr>
        <w:t>04-01-201</w:t>
      </w:r>
      <w:r w:rsidR="00AA0E84" w:rsidRPr="009E5F13">
        <w:rPr>
          <w:rFonts w:ascii="Times New Roman" w:hAnsi="Times New Roman"/>
          <w:color w:val="000000" w:themeColor="text1"/>
        </w:rPr>
        <w:t>7</w:t>
      </w:r>
      <w:r w:rsidRPr="009E5F13">
        <w:rPr>
          <w:rFonts w:ascii="Times New Roman" w:hAnsi="Times New Roman"/>
          <w:color w:val="000000" w:themeColor="text1"/>
        </w:rPr>
        <w:t xml:space="preserve"> от </w:t>
      </w:r>
      <w:r w:rsidR="00AA0E84" w:rsidRPr="009E5F13">
        <w:rPr>
          <w:rFonts w:ascii="Times New Roman" w:hAnsi="Times New Roman"/>
          <w:color w:val="000000" w:themeColor="text1"/>
        </w:rPr>
        <w:t>10</w:t>
      </w:r>
      <w:r w:rsidRPr="009E5F13">
        <w:rPr>
          <w:rFonts w:ascii="Times New Roman" w:hAnsi="Times New Roman"/>
          <w:color w:val="000000" w:themeColor="text1"/>
        </w:rPr>
        <w:t>.0</w:t>
      </w:r>
      <w:r w:rsidR="00AA0E84" w:rsidRPr="009E5F13">
        <w:rPr>
          <w:rFonts w:ascii="Times New Roman" w:hAnsi="Times New Roman"/>
          <w:color w:val="000000" w:themeColor="text1"/>
        </w:rPr>
        <w:t>2</w:t>
      </w:r>
      <w:r w:rsidRPr="009E5F13">
        <w:rPr>
          <w:rFonts w:ascii="Times New Roman" w:hAnsi="Times New Roman"/>
          <w:color w:val="000000" w:themeColor="text1"/>
        </w:rPr>
        <w:t>.201</w:t>
      </w:r>
      <w:r w:rsidR="00AA0E84" w:rsidRPr="009E5F13">
        <w:rPr>
          <w:rFonts w:ascii="Times New Roman" w:hAnsi="Times New Roman"/>
          <w:color w:val="000000" w:themeColor="text1"/>
        </w:rPr>
        <w:t>7</w:t>
      </w:r>
      <w:r w:rsidRPr="009E5F13">
        <w:rPr>
          <w:rFonts w:ascii="Times New Roman" w:hAnsi="Times New Roman"/>
          <w:color w:val="000000" w:themeColor="text1"/>
        </w:rPr>
        <w:t xml:space="preserve"> г</w:t>
      </w:r>
      <w:r w:rsidRPr="009E5F13">
        <w:rPr>
          <w:rFonts w:ascii="Times New Roman" w:hAnsi="Times New Roman"/>
        </w:rPr>
        <w:t>. на решение</w:t>
      </w:r>
      <w:r w:rsidR="005C3DA2" w:rsidRPr="009E5F1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C3DA2" w:rsidRPr="009E5F13">
        <w:rPr>
          <w:rFonts w:ascii="Times New Roman" w:hAnsi="Times New Roman"/>
        </w:rPr>
        <w:t>Ерзовского</w:t>
      </w:r>
      <w:proofErr w:type="spellEnd"/>
      <w:r w:rsidR="005C3DA2" w:rsidRPr="009E5F13">
        <w:rPr>
          <w:rFonts w:ascii="Times New Roman" w:hAnsi="Times New Roman"/>
        </w:rPr>
        <w:t xml:space="preserve"> Городской Думы №2/2 </w:t>
      </w:r>
      <w:r w:rsidRPr="009E5F13">
        <w:rPr>
          <w:rFonts w:ascii="Times New Roman" w:hAnsi="Times New Roman"/>
        </w:rPr>
        <w:t>от</w:t>
      </w:r>
      <w:r w:rsidR="00AA0E84" w:rsidRPr="009E5F13">
        <w:rPr>
          <w:rFonts w:ascii="Times New Roman" w:hAnsi="Times New Roman"/>
        </w:rPr>
        <w:t xml:space="preserve"> </w:t>
      </w:r>
      <w:r w:rsidRPr="009E5F13">
        <w:rPr>
          <w:rFonts w:ascii="Times New Roman" w:hAnsi="Times New Roman"/>
        </w:rPr>
        <w:t>21.02.2013 г. «Об утверждении</w:t>
      </w:r>
      <w:r w:rsidR="005C3DA2" w:rsidRPr="009E5F13">
        <w:rPr>
          <w:rFonts w:ascii="Times New Roman" w:hAnsi="Times New Roman"/>
          <w:color w:val="000000" w:themeColor="text1"/>
        </w:rPr>
        <w:t xml:space="preserve"> </w:t>
      </w:r>
      <w:r w:rsidRPr="009E5F13">
        <w:rPr>
          <w:rFonts w:ascii="Times New Roman" w:hAnsi="Times New Roman"/>
        </w:rPr>
        <w:t>Положения о порядке осуществления</w:t>
      </w:r>
      <w:r w:rsidR="005C3DA2" w:rsidRPr="009E5F13">
        <w:rPr>
          <w:rFonts w:ascii="Times New Roman" w:hAnsi="Times New Roman"/>
          <w:color w:val="000000" w:themeColor="text1"/>
        </w:rPr>
        <w:t xml:space="preserve"> </w:t>
      </w:r>
      <w:r w:rsidRPr="009E5F13">
        <w:rPr>
          <w:rFonts w:ascii="Times New Roman" w:hAnsi="Times New Roman"/>
        </w:rPr>
        <w:t xml:space="preserve"> муниципального земельного контроля на</w:t>
      </w:r>
      <w:r w:rsidR="005C3DA2" w:rsidRPr="009E5F13">
        <w:rPr>
          <w:rFonts w:ascii="Times New Roman" w:hAnsi="Times New Roman"/>
          <w:color w:val="000000" w:themeColor="text1"/>
        </w:rPr>
        <w:t xml:space="preserve"> </w:t>
      </w:r>
      <w:r w:rsidRPr="009E5F13">
        <w:rPr>
          <w:rFonts w:ascii="Times New Roman" w:hAnsi="Times New Roman"/>
        </w:rPr>
        <w:t xml:space="preserve">территории </w:t>
      </w:r>
      <w:proofErr w:type="spellStart"/>
      <w:r w:rsidRPr="009E5F13">
        <w:rPr>
          <w:rFonts w:ascii="Times New Roman" w:hAnsi="Times New Roman"/>
        </w:rPr>
        <w:t>Ерзовского</w:t>
      </w:r>
      <w:proofErr w:type="spellEnd"/>
      <w:r w:rsidRPr="009E5F13">
        <w:rPr>
          <w:rFonts w:ascii="Times New Roman" w:hAnsi="Times New Roman"/>
        </w:rPr>
        <w:t xml:space="preserve"> городского поселения»</w:t>
      </w:r>
      <w:r w:rsidR="009E5F13" w:rsidRPr="009E5F13">
        <w:rPr>
          <w:rFonts w:ascii="Times New Roman" w:hAnsi="Times New Roman"/>
          <w:color w:val="000000" w:themeColor="text1"/>
        </w:rPr>
        <w:t xml:space="preserve"> </w:t>
      </w:r>
      <w:r w:rsidR="00291860" w:rsidRPr="009E5F13">
        <w:rPr>
          <w:rFonts w:ascii="Times New Roman" w:hAnsi="Times New Roman"/>
        </w:rPr>
        <w:t>и</w:t>
      </w:r>
      <w:r w:rsidR="00291860" w:rsidRPr="009E5F13">
        <w:rPr>
          <w:rFonts w:ascii="Times New Roman" w:hAnsi="Times New Roman" w:cs="Times New Roman"/>
        </w:rPr>
        <w:t xml:space="preserve"> </w:t>
      </w:r>
      <w:r w:rsidR="00910E60" w:rsidRPr="009E5F13">
        <w:rPr>
          <w:rFonts w:ascii="Times New Roman" w:hAnsi="Times New Roman" w:cs="Times New Roman"/>
        </w:rPr>
        <w:t xml:space="preserve">для приведения его в соответствие с </w:t>
      </w:r>
      <w:r w:rsidR="005C3DA2" w:rsidRPr="009E5F13">
        <w:rPr>
          <w:rFonts w:ascii="Times New Roman" w:hAnsi="Times New Roman" w:cs="Times New Roman"/>
        </w:rPr>
        <w:t xml:space="preserve"> </w:t>
      </w:r>
      <w:r w:rsidR="00910E60" w:rsidRPr="009E5F13">
        <w:rPr>
          <w:rFonts w:ascii="Times New Roman" w:hAnsi="Times New Roman" w:cs="Times New Roman"/>
        </w:rPr>
        <w:t>действующим федеральным законодательством</w:t>
      </w:r>
      <w:r w:rsidR="00D11663" w:rsidRPr="009E5F13">
        <w:rPr>
          <w:rFonts w:ascii="Times New Roman" w:hAnsi="Times New Roman"/>
        </w:rPr>
        <w:t xml:space="preserve">, </w:t>
      </w:r>
      <w:proofErr w:type="spellStart"/>
      <w:r w:rsidR="009B123F" w:rsidRPr="009E5F13">
        <w:rPr>
          <w:rFonts w:ascii="Times New Roman" w:hAnsi="Times New Roman" w:cs="Times New Roman"/>
        </w:rPr>
        <w:t>Ерзовская</w:t>
      </w:r>
      <w:proofErr w:type="spellEnd"/>
      <w:r w:rsidR="009B123F" w:rsidRPr="009E5F13">
        <w:rPr>
          <w:rFonts w:ascii="Times New Roman" w:hAnsi="Times New Roman" w:cs="Times New Roman"/>
        </w:rPr>
        <w:t xml:space="preserve"> городская Дума</w:t>
      </w:r>
      <w:r w:rsidR="009B123F" w:rsidRPr="009E5F13">
        <w:t xml:space="preserve"> </w:t>
      </w:r>
    </w:p>
    <w:p w:rsidR="007F5DF3" w:rsidRPr="009E5F13" w:rsidRDefault="007F5DF3" w:rsidP="005C3DA2">
      <w:pPr>
        <w:pStyle w:val="22"/>
        <w:shd w:val="clear" w:color="auto" w:fill="auto"/>
        <w:spacing w:before="0" w:after="244"/>
        <w:ind w:right="298" w:firstLine="760"/>
        <w:jc w:val="both"/>
      </w:pPr>
    </w:p>
    <w:p w:rsidR="007F5DF3" w:rsidRDefault="009D0C65" w:rsidP="005C3DA2">
      <w:pPr>
        <w:pStyle w:val="40"/>
        <w:shd w:val="clear" w:color="auto" w:fill="auto"/>
        <w:spacing w:before="0" w:after="0" w:line="271" w:lineRule="exact"/>
        <w:ind w:right="298"/>
      </w:pPr>
      <w:r>
        <w:t>РЕШИЛА:</w:t>
      </w:r>
    </w:p>
    <w:p w:rsidR="00902876" w:rsidRPr="00902876" w:rsidRDefault="00902876" w:rsidP="005C3DA2">
      <w:pPr>
        <w:pStyle w:val="ConsPlusTitle"/>
        <w:numPr>
          <w:ilvl w:val="0"/>
          <w:numId w:val="3"/>
        </w:numPr>
        <w:ind w:right="29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02876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 Положения  №</w:t>
      </w:r>
      <w:r w:rsidR="00AA0E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02876">
        <w:rPr>
          <w:rFonts w:ascii="Times New Roman" w:hAnsi="Times New Roman" w:cs="Times New Roman"/>
          <w:b w:val="0"/>
          <w:color w:val="000000"/>
          <w:sz w:val="24"/>
          <w:szCs w:val="24"/>
        </w:rPr>
        <w:t>3 дополнить п</w:t>
      </w:r>
      <w:r w:rsidR="00AA0E8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9028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3.6.</w:t>
      </w:r>
      <w:r w:rsidR="00AA0E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п.п. </w:t>
      </w:r>
      <w:r w:rsidRPr="00902876">
        <w:rPr>
          <w:rFonts w:ascii="Times New Roman" w:hAnsi="Times New Roman" w:cs="Times New Roman"/>
          <w:b w:val="0"/>
          <w:color w:val="000000"/>
          <w:sz w:val="24"/>
          <w:szCs w:val="24"/>
        </w:rPr>
        <w:t>3.  следующего содержания:</w:t>
      </w:r>
    </w:p>
    <w:p w:rsidR="00902876" w:rsidRPr="00902876" w:rsidRDefault="00902876" w:rsidP="005C3DA2">
      <w:pPr>
        <w:pStyle w:val="ConsPlusNormal"/>
        <w:ind w:right="29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287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</w:t>
      </w:r>
      <w:proofErr w:type="gramStart"/>
      <w:r w:rsidRPr="0090287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«</w:t>
      </w:r>
      <w:r w:rsidRPr="00902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Возникновение </w:t>
      </w:r>
      <w:proofErr w:type="spellStart"/>
      <w:r w:rsidRPr="00902876">
        <w:rPr>
          <w:rFonts w:ascii="Times New Roman" w:hAnsi="Times New Roman" w:cs="Times New Roman"/>
          <w:color w:val="000000" w:themeColor="text1"/>
          <w:sz w:val="24"/>
          <w:szCs w:val="24"/>
        </w:rPr>
        <w:t>риск-ориентированного</w:t>
      </w:r>
      <w:proofErr w:type="spellEnd"/>
      <w:r w:rsidRPr="00902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подхода, </w:t>
      </w:r>
      <w:proofErr w:type="spellStart"/>
      <w:r w:rsidR="00AA0E8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02876">
        <w:rPr>
          <w:rFonts w:ascii="Times New Roman" w:hAnsi="Times New Roman" w:cs="Times New Roman"/>
          <w:color w:val="000000" w:themeColor="text1"/>
          <w:sz w:val="24"/>
          <w:szCs w:val="24"/>
        </w:rPr>
        <w:t>иск-ориентированный</w:t>
      </w:r>
      <w:proofErr w:type="spellEnd"/>
      <w:r w:rsidRPr="00902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 представляет собой метод организации и осуществления государственного контроля (надзора), при котором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опасности.»</w:t>
      </w:r>
      <w:proofErr w:type="gramEnd"/>
    </w:p>
    <w:p w:rsidR="003D2099" w:rsidRPr="00902876" w:rsidRDefault="00291860" w:rsidP="005C3DA2">
      <w:pPr>
        <w:pStyle w:val="22"/>
        <w:numPr>
          <w:ilvl w:val="0"/>
          <w:numId w:val="3"/>
        </w:numPr>
        <w:shd w:val="clear" w:color="auto" w:fill="auto"/>
        <w:spacing w:before="0" w:after="0" w:line="271" w:lineRule="exact"/>
        <w:ind w:right="298"/>
        <w:jc w:val="both"/>
      </w:pPr>
      <w:r w:rsidRPr="00902876">
        <w:t xml:space="preserve"> </w:t>
      </w:r>
      <w:r w:rsidR="00EA7863" w:rsidRPr="00902876">
        <w:t xml:space="preserve">Настоящее решение </w:t>
      </w:r>
      <w:r w:rsidRPr="00902876">
        <w:t>вступает в силу с момента подписания и подлежит официальному обнародованию (опубликованию) в установленном порядке.</w:t>
      </w:r>
    </w:p>
    <w:p w:rsidR="003D2099" w:rsidRDefault="003D2099" w:rsidP="005C3DA2">
      <w:pPr>
        <w:pStyle w:val="22"/>
        <w:shd w:val="clear" w:color="auto" w:fill="auto"/>
        <w:spacing w:before="0" w:after="0" w:line="271" w:lineRule="exact"/>
        <w:ind w:right="298"/>
        <w:jc w:val="both"/>
      </w:pPr>
    </w:p>
    <w:p w:rsidR="00291860" w:rsidRDefault="00291860" w:rsidP="005C3DA2">
      <w:pPr>
        <w:pStyle w:val="22"/>
        <w:shd w:val="clear" w:color="auto" w:fill="auto"/>
        <w:spacing w:before="0" w:after="0" w:line="271" w:lineRule="exact"/>
        <w:ind w:right="298"/>
        <w:jc w:val="both"/>
      </w:pPr>
    </w:p>
    <w:p w:rsidR="003D2099" w:rsidRDefault="003D2099" w:rsidP="005C3DA2">
      <w:pPr>
        <w:pStyle w:val="22"/>
        <w:shd w:val="clear" w:color="auto" w:fill="auto"/>
        <w:spacing w:before="0" w:after="0" w:line="271" w:lineRule="exact"/>
        <w:ind w:right="298"/>
        <w:jc w:val="both"/>
      </w:pPr>
      <w:r>
        <w:t xml:space="preserve">     Председатель</w:t>
      </w:r>
    </w:p>
    <w:p w:rsidR="003D2099" w:rsidRDefault="003D2099" w:rsidP="005C3DA2">
      <w:pPr>
        <w:pStyle w:val="22"/>
        <w:shd w:val="clear" w:color="auto" w:fill="auto"/>
        <w:spacing w:before="0" w:after="0" w:line="271" w:lineRule="exact"/>
        <w:ind w:right="298"/>
        <w:jc w:val="both"/>
      </w:pPr>
      <w:r>
        <w:t xml:space="preserve">     </w:t>
      </w:r>
      <w:proofErr w:type="spellStart"/>
      <w:r>
        <w:t>Ерзовской</w:t>
      </w:r>
      <w:proofErr w:type="spellEnd"/>
      <w:r>
        <w:t xml:space="preserve"> городской Думы                                                                                                           </w:t>
      </w:r>
      <w:proofErr w:type="spellStart"/>
      <w:r>
        <w:t>Ю.М.Порохня</w:t>
      </w:r>
      <w:proofErr w:type="spellEnd"/>
    </w:p>
    <w:p w:rsidR="003D2099" w:rsidRDefault="003D2099" w:rsidP="005C3DA2">
      <w:pPr>
        <w:pStyle w:val="22"/>
        <w:shd w:val="clear" w:color="auto" w:fill="auto"/>
        <w:spacing w:before="0" w:after="0" w:line="271" w:lineRule="exact"/>
        <w:ind w:right="298"/>
        <w:jc w:val="both"/>
      </w:pPr>
    </w:p>
    <w:p w:rsidR="003D2099" w:rsidRDefault="003D2099" w:rsidP="005C3DA2">
      <w:pPr>
        <w:pStyle w:val="22"/>
        <w:shd w:val="clear" w:color="auto" w:fill="auto"/>
        <w:spacing w:before="0" w:after="0" w:line="271" w:lineRule="exact"/>
        <w:ind w:right="298"/>
        <w:jc w:val="both"/>
      </w:pPr>
    </w:p>
    <w:p w:rsidR="003D2099" w:rsidRPr="00AA0E84" w:rsidRDefault="003D2099" w:rsidP="005C3DA2">
      <w:pPr>
        <w:pStyle w:val="22"/>
        <w:shd w:val="clear" w:color="auto" w:fill="auto"/>
        <w:spacing w:before="0" w:after="0" w:line="271" w:lineRule="exact"/>
        <w:ind w:right="298"/>
        <w:jc w:val="both"/>
      </w:pPr>
      <w:r>
        <w:t xml:space="preserve">     </w:t>
      </w:r>
      <w:r w:rsidR="00AA0E84">
        <w:t xml:space="preserve">И.о. </w:t>
      </w:r>
      <w:r w:rsidR="00AA0E84" w:rsidRPr="00AA0E84">
        <w:t>г</w:t>
      </w:r>
      <w:r w:rsidRPr="00AA0E84">
        <w:t>лав</w:t>
      </w:r>
      <w:r w:rsidR="00AA0E84" w:rsidRPr="00AA0E84">
        <w:t>ы</w:t>
      </w:r>
      <w:r w:rsidRPr="00AA0E84">
        <w:t xml:space="preserve"> </w:t>
      </w:r>
      <w:proofErr w:type="spellStart"/>
      <w:r w:rsidRPr="00AA0E84">
        <w:t>Ерзовского</w:t>
      </w:r>
      <w:proofErr w:type="spellEnd"/>
    </w:p>
    <w:p w:rsidR="003D2099" w:rsidRDefault="003D2099" w:rsidP="005C3DA2">
      <w:pPr>
        <w:pStyle w:val="22"/>
        <w:shd w:val="clear" w:color="auto" w:fill="auto"/>
        <w:spacing w:before="0" w:after="0" w:line="271" w:lineRule="exact"/>
        <w:ind w:right="298"/>
        <w:jc w:val="both"/>
      </w:pPr>
      <w:r w:rsidRPr="00AA0E84">
        <w:t xml:space="preserve">    городского поселения                                                                                                                        </w:t>
      </w:r>
      <w:proofErr w:type="spellStart"/>
      <w:r w:rsidR="00AA0E84" w:rsidRPr="00AA0E84">
        <w:t>В</w:t>
      </w:r>
      <w:r w:rsidRPr="00AA0E84">
        <w:t>.</w:t>
      </w:r>
      <w:r w:rsidR="00AA0E84" w:rsidRPr="00AA0E84">
        <w:t>Е</w:t>
      </w:r>
      <w:r w:rsidRPr="00AA0E84">
        <w:t>.</w:t>
      </w:r>
      <w:r w:rsidR="00AA0E84">
        <w:t>Поляничко</w:t>
      </w:r>
      <w:proofErr w:type="spellEnd"/>
    </w:p>
    <w:sectPr w:rsidR="003D2099" w:rsidSect="00291860">
      <w:pgSz w:w="11900" w:h="16840"/>
      <w:pgMar w:top="360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13" w:rsidRDefault="009E5F13" w:rsidP="007F5DF3">
      <w:r>
        <w:separator/>
      </w:r>
    </w:p>
  </w:endnote>
  <w:endnote w:type="continuationSeparator" w:id="0">
    <w:p w:rsidR="009E5F13" w:rsidRDefault="009E5F13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13" w:rsidRDefault="009E5F13"/>
  </w:footnote>
  <w:footnote w:type="continuationSeparator" w:id="0">
    <w:p w:rsidR="009E5F13" w:rsidRDefault="009E5F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2DE"/>
    <w:multiLevelType w:val="multilevel"/>
    <w:tmpl w:val="F3D4A3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CA85697"/>
    <w:multiLevelType w:val="hybridMultilevel"/>
    <w:tmpl w:val="4BF44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968"/>
    <w:multiLevelType w:val="hybridMultilevel"/>
    <w:tmpl w:val="F06AA1B0"/>
    <w:lvl w:ilvl="0" w:tplc="23FA9A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6E6ADE"/>
    <w:multiLevelType w:val="multilevel"/>
    <w:tmpl w:val="255E0E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5787BA7"/>
    <w:multiLevelType w:val="hybridMultilevel"/>
    <w:tmpl w:val="936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5674E"/>
    <w:multiLevelType w:val="hybridMultilevel"/>
    <w:tmpl w:val="A0EE67DC"/>
    <w:lvl w:ilvl="0" w:tplc="32B0FA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35BF7"/>
    <w:rsid w:val="000935FB"/>
    <w:rsid w:val="00194A07"/>
    <w:rsid w:val="00201873"/>
    <w:rsid w:val="0024309A"/>
    <w:rsid w:val="00262B0D"/>
    <w:rsid w:val="00283802"/>
    <w:rsid w:val="00290521"/>
    <w:rsid w:val="00291860"/>
    <w:rsid w:val="0033271B"/>
    <w:rsid w:val="003B3C4E"/>
    <w:rsid w:val="003D2099"/>
    <w:rsid w:val="003E299E"/>
    <w:rsid w:val="005B1A81"/>
    <w:rsid w:val="005B2A92"/>
    <w:rsid w:val="005C3DA2"/>
    <w:rsid w:val="0060417D"/>
    <w:rsid w:val="00697ED9"/>
    <w:rsid w:val="006A1C19"/>
    <w:rsid w:val="006C219C"/>
    <w:rsid w:val="00710A72"/>
    <w:rsid w:val="0074076E"/>
    <w:rsid w:val="007817C1"/>
    <w:rsid w:val="007F5DF3"/>
    <w:rsid w:val="00881570"/>
    <w:rsid w:val="00891D13"/>
    <w:rsid w:val="008B453D"/>
    <w:rsid w:val="00902876"/>
    <w:rsid w:val="00910E60"/>
    <w:rsid w:val="0092404F"/>
    <w:rsid w:val="0093228A"/>
    <w:rsid w:val="009749E8"/>
    <w:rsid w:val="00993DCF"/>
    <w:rsid w:val="009B123F"/>
    <w:rsid w:val="009D0C65"/>
    <w:rsid w:val="009E5F13"/>
    <w:rsid w:val="00AA0E84"/>
    <w:rsid w:val="00B26C3E"/>
    <w:rsid w:val="00B37E1D"/>
    <w:rsid w:val="00C665DC"/>
    <w:rsid w:val="00C924A9"/>
    <w:rsid w:val="00CD71F9"/>
    <w:rsid w:val="00D06157"/>
    <w:rsid w:val="00D11663"/>
    <w:rsid w:val="00D32543"/>
    <w:rsid w:val="00DA60BD"/>
    <w:rsid w:val="00E90E00"/>
    <w:rsid w:val="00EA7863"/>
    <w:rsid w:val="00ED5C2A"/>
    <w:rsid w:val="00F079F6"/>
    <w:rsid w:val="00F9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6C219C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C219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6C219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C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9C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116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rsid w:val="0092404F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List Paragraph"/>
    <w:basedOn w:val="a"/>
    <w:uiPriority w:val="34"/>
    <w:qFormat/>
    <w:rsid w:val="009240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agro</cp:lastModifiedBy>
  <cp:revision>2</cp:revision>
  <cp:lastPrinted>2017-03-20T05:37:00Z</cp:lastPrinted>
  <dcterms:created xsi:type="dcterms:W3CDTF">2017-03-20T06:08:00Z</dcterms:created>
  <dcterms:modified xsi:type="dcterms:W3CDTF">2017-03-20T06:08:00Z</dcterms:modified>
</cp:coreProperties>
</file>