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D10335" w:rsidP="00A56B5F">
      <w:pPr>
        <w:ind w:left="-360"/>
        <w:rPr>
          <w:sz w:val="32"/>
          <w:szCs w:val="32"/>
        </w:rPr>
      </w:pPr>
      <w:r w:rsidRPr="00D10335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D208A8">
        <w:rPr>
          <w:rFonts w:ascii="Times New Roman" w:hAnsi="Times New Roman" w:cs="Times New Roman"/>
          <w:b/>
        </w:rPr>
        <w:t>27 октября 2016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D208A8">
        <w:rPr>
          <w:rFonts w:ascii="Times New Roman" w:hAnsi="Times New Roman" w:cs="Times New Roman"/>
          <w:b/>
        </w:rPr>
        <w:t>11/6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B10E8A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со статье</w:t>
      </w:r>
      <w:r w:rsidR="00A56B5F">
        <w:rPr>
          <w:rFonts w:ascii="Times New Roman" w:hAnsi="Times New Roman" w:cs="Times New Roman"/>
          <w:sz w:val="24"/>
          <w:szCs w:val="24"/>
        </w:rPr>
        <w:t xml:space="preserve">й 44 Федерального закона от 06 октября 2003 года  № 131 «Об общих принципах организации местного самоуправления в Российской Федерации»,  </w:t>
      </w:r>
      <w:r w:rsidR="00C567AD">
        <w:rPr>
          <w:rFonts w:ascii="Times New Roman" w:hAnsi="Times New Roman" w:cs="Times New Roman"/>
          <w:sz w:val="24"/>
          <w:szCs w:val="24"/>
        </w:rPr>
        <w:t>№ 173-ФЗ от 16.10.2012г.</w:t>
      </w:r>
      <w:r w:rsidR="00C567AD" w:rsidRP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внесении изменений в статью 35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основных гарантиях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избирательных прав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права на участие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референдуме граждан 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>и статью 23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</w:t>
      </w:r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самоуправления в</w:t>
      </w:r>
      <w:proofErr w:type="gramEnd"/>
      <w:r w:rsidR="003217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Федерации»</w:t>
      </w:r>
      <w:r w:rsidR="00C567AD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A56B5F">
        <w:rPr>
          <w:rFonts w:ascii="Times New Roman" w:hAnsi="Times New Roman" w:cs="Times New Roman"/>
          <w:sz w:val="24"/>
          <w:szCs w:val="24"/>
        </w:rPr>
        <w:t>, Ерзовская городская Дума,</w:t>
      </w: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B10E8A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A56B5F"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 и дополнений в Устав Ерзовского городского поселения» (Приложение 1).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«О внесении изменений и дополнений в Устав Ерзовского городского поселения» участия граждан в его обсуждении и проведения публичных слушаний (Приложение 2).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по</w:t>
      </w:r>
      <w:r w:rsidR="00B10E8A">
        <w:rPr>
          <w:rFonts w:ascii="Times New Roman" w:hAnsi="Times New Roman" w:cs="Times New Roman"/>
          <w:sz w:val="24"/>
          <w:szCs w:val="24"/>
        </w:rPr>
        <w:t xml:space="preserve"> рассмотрению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«О внесении изменений и дополнений в Устав Ерзовс</w:t>
      </w:r>
      <w:r w:rsidR="00012C00">
        <w:rPr>
          <w:rFonts w:ascii="Times New Roman" w:hAnsi="Times New Roman" w:cs="Times New Roman"/>
          <w:sz w:val="24"/>
          <w:szCs w:val="24"/>
        </w:rPr>
        <w:t xml:space="preserve">кого городского поселения» на </w:t>
      </w:r>
      <w:r w:rsidR="00D208A8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714A9E">
        <w:rPr>
          <w:rFonts w:ascii="Times New Roman" w:hAnsi="Times New Roman" w:cs="Times New Roman"/>
          <w:sz w:val="24"/>
          <w:szCs w:val="24"/>
        </w:rPr>
        <w:t xml:space="preserve">  </w:t>
      </w:r>
      <w:r w:rsidR="00D208A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в 17.00 часов.</w:t>
      </w:r>
    </w:p>
    <w:p w:rsidR="00A56B5F" w:rsidRDefault="00A56B5F" w:rsidP="00B10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публичные слушания в помещении администрации Ерзовского городского поселения по адресу: р.п. Ерзовка, ул. Мелиоративная, 2.</w:t>
      </w:r>
    </w:p>
    <w:p w:rsidR="00A56B5F" w:rsidRPr="00A0791A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208A8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208A8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Pr="009270E9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</w:t>
      </w:r>
      <w:r w:rsidR="009270E9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321736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F556DA">
        <w:rPr>
          <w:rFonts w:ascii="Times New Roman" w:hAnsi="Times New Roman" w:cs="Times New Roman"/>
          <w:sz w:val="18"/>
          <w:szCs w:val="18"/>
        </w:rPr>
        <w:t>27.10.2016</w:t>
      </w:r>
      <w:r w:rsidR="005D1063">
        <w:rPr>
          <w:rFonts w:ascii="Times New Roman" w:hAnsi="Times New Roman" w:cs="Times New Roman"/>
          <w:sz w:val="18"/>
          <w:szCs w:val="18"/>
        </w:rPr>
        <w:t>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F556DA">
        <w:rPr>
          <w:rFonts w:ascii="Times New Roman" w:hAnsi="Times New Roman" w:cs="Times New Roman"/>
          <w:sz w:val="18"/>
          <w:szCs w:val="18"/>
        </w:rPr>
        <w:t xml:space="preserve"> 11/6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D10335" w:rsidP="00A56B5F">
      <w:pPr>
        <w:ind w:left="-360"/>
        <w:rPr>
          <w:sz w:val="32"/>
          <w:szCs w:val="32"/>
        </w:rPr>
      </w:pPr>
      <w:r w:rsidRPr="00D10335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Pr="00604037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037" w:rsidRPr="00604037" w:rsidRDefault="00604037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A56B5F" w:rsidRDefault="00A56B5F" w:rsidP="00A56B5F">
      <w:pPr>
        <w:rPr>
          <w:sz w:val="24"/>
          <w:szCs w:val="24"/>
        </w:rPr>
      </w:pPr>
    </w:p>
    <w:p w:rsidR="00604037" w:rsidRDefault="00604037" w:rsidP="00A56B5F">
      <w:pPr>
        <w:rPr>
          <w:sz w:val="24"/>
          <w:szCs w:val="24"/>
        </w:rPr>
      </w:pPr>
    </w:p>
    <w:p w:rsidR="00A56B5F" w:rsidRDefault="00A56B5F" w:rsidP="006040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Ерзовского городского поселения, принятого решение</w:t>
      </w:r>
      <w:r w:rsidR="00D208A8">
        <w:rPr>
          <w:rFonts w:ascii="Times New Roman" w:hAnsi="Times New Roman" w:cs="Times New Roman"/>
          <w:sz w:val="24"/>
          <w:szCs w:val="24"/>
        </w:rPr>
        <w:t>м Ерзовской городской Думы  № 7/2 от 16 июня 201</w:t>
      </w:r>
      <w:r>
        <w:rPr>
          <w:rFonts w:ascii="Times New Roman" w:hAnsi="Times New Roman" w:cs="Times New Roman"/>
          <w:sz w:val="24"/>
          <w:szCs w:val="24"/>
        </w:rPr>
        <w:t>6 г., в соответствие с федеральным и региональным законодательством, в соответствии  со статьёй 44 Федерального закона от 06 октября 2003 года  № 131 «Об общих принципах организации местного самоуправления в Р</w:t>
      </w:r>
      <w:r w:rsidR="00D208A8">
        <w:rPr>
          <w:rFonts w:ascii="Times New Roman" w:hAnsi="Times New Roman" w:cs="Times New Roman"/>
          <w:sz w:val="24"/>
          <w:szCs w:val="24"/>
        </w:rPr>
        <w:t>оссийской Федерации», статьёй 30</w:t>
      </w:r>
      <w:r>
        <w:rPr>
          <w:rFonts w:ascii="Times New Roman" w:hAnsi="Times New Roman" w:cs="Times New Roman"/>
          <w:sz w:val="24"/>
          <w:szCs w:val="24"/>
        </w:rPr>
        <w:t xml:space="preserve"> Устава Ерзовского городского поселения,</w:t>
      </w:r>
      <w:r w:rsidR="00F55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proofErr w:type="gramEnd"/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604037" w:rsidRDefault="00604037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337" w:rsidRDefault="00D208A8" w:rsidP="00D208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 пункт 3 статьи 18 Устава, Ерзовская городская Дума, ее  статус, порядок формирования и прекращения полномочий в новой редакции:</w:t>
      </w:r>
    </w:p>
    <w:p w:rsidR="00F556DA" w:rsidRDefault="00D208A8" w:rsidP="00D208A8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3.Депутаты Ерзовской городской Думы избираются на муниципальных</w:t>
      </w:r>
      <w:r w:rsidR="00F556DA">
        <w:rPr>
          <w:rFonts w:ascii="Times New Roman" w:hAnsi="Times New Roman" w:cs="Times New Roman"/>
          <w:sz w:val="24"/>
          <w:szCs w:val="24"/>
        </w:rPr>
        <w:t xml:space="preserve"> выборах на основе всеобщего, равного и прямого избирательного права при тайном голосовании по </w:t>
      </w:r>
      <w:proofErr w:type="spellStart"/>
      <w:r w:rsidR="00F556DA">
        <w:rPr>
          <w:rFonts w:ascii="Times New Roman" w:hAnsi="Times New Roman" w:cs="Times New Roman"/>
          <w:sz w:val="24"/>
          <w:szCs w:val="24"/>
        </w:rPr>
        <w:t>многомандатным</w:t>
      </w:r>
      <w:proofErr w:type="spellEnd"/>
      <w:r w:rsidR="00F556DA">
        <w:rPr>
          <w:rFonts w:ascii="Times New Roman" w:hAnsi="Times New Roman" w:cs="Times New Roman"/>
          <w:sz w:val="24"/>
          <w:szCs w:val="24"/>
        </w:rPr>
        <w:t xml:space="preserve"> избирательным округам сроком на пять лет. </w:t>
      </w:r>
    </w:p>
    <w:p w:rsidR="00D208A8" w:rsidRDefault="00F556DA" w:rsidP="00D208A8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037" w:rsidRDefault="00604037" w:rsidP="008033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556DA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F556DA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15D42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A15D4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A15D42"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568A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F556DA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№ 11/</w:t>
      </w:r>
      <w:r w:rsidR="00933383">
        <w:rPr>
          <w:rFonts w:ascii="Times New Roman" w:hAnsi="Times New Roman" w:cs="Times New Roman"/>
          <w:sz w:val="18"/>
          <w:szCs w:val="18"/>
        </w:rPr>
        <w:t>6</w:t>
      </w:r>
      <w:r w:rsidR="00604037">
        <w:rPr>
          <w:rFonts w:ascii="Times New Roman" w:hAnsi="Times New Roman" w:cs="Times New Roman"/>
          <w:sz w:val="18"/>
          <w:szCs w:val="18"/>
        </w:rPr>
        <w:t xml:space="preserve"> от</w:t>
      </w:r>
      <w:r w:rsidR="00933383">
        <w:rPr>
          <w:rFonts w:ascii="Times New Roman" w:hAnsi="Times New Roman" w:cs="Times New Roman"/>
          <w:sz w:val="18"/>
          <w:szCs w:val="18"/>
        </w:rPr>
        <w:t xml:space="preserve"> 27.10.2016</w:t>
      </w:r>
      <w:r w:rsidR="004C7E4B">
        <w:rPr>
          <w:rFonts w:ascii="Times New Roman" w:hAnsi="Times New Roman" w:cs="Times New Roman"/>
          <w:sz w:val="18"/>
          <w:szCs w:val="18"/>
        </w:rPr>
        <w:t>г.</w:t>
      </w:r>
    </w:p>
    <w:p w:rsidR="00A56B5F" w:rsidRPr="004468D9" w:rsidRDefault="00A56B5F" w:rsidP="00A56B5F">
      <w:pPr>
        <w:rPr>
          <w:sz w:val="24"/>
          <w:szCs w:val="24"/>
        </w:rPr>
      </w:pP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68A8">
        <w:rPr>
          <w:rFonts w:ascii="Times New Roman" w:hAnsi="Times New Roman" w:cs="Times New Roman"/>
          <w:sz w:val="24"/>
          <w:szCs w:val="24"/>
        </w:rPr>
        <w:t>Порядок</w:t>
      </w: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68A8"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 w:rsidRPr="00A568A8">
        <w:rPr>
          <w:rFonts w:ascii="Times New Roman" w:hAnsi="Times New Roman" w:cs="Times New Roman"/>
          <w:bCs/>
          <w:sz w:val="24"/>
          <w:szCs w:val="24"/>
        </w:rPr>
        <w:t xml:space="preserve"> Ерзовского городского поселения</w:t>
      </w:r>
      <w:r w:rsidRPr="00A568A8"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A56B5F" w:rsidRPr="004468D9" w:rsidRDefault="00A56B5F" w:rsidP="00A56B5F">
      <w:pPr>
        <w:jc w:val="center"/>
        <w:rPr>
          <w:sz w:val="24"/>
          <w:szCs w:val="24"/>
        </w:rPr>
      </w:pP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Настоящий Порядок направлен на реализацию прав граждан, проживающих на  территории Ерзовского городского поселения, на осуществление  местного самоуправления путём участия в обсуждении проекта решения «О внесении изменений в Устав Ерзовского городского поселения (далее – проект Решения).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Проект Решения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C000B">
        <w:rPr>
          <w:rFonts w:ascii="Times New Roman" w:hAnsi="Times New Roman" w:cs="Times New Roman"/>
          <w:bCs/>
          <w:sz w:val="24"/>
          <w:szCs w:val="24"/>
        </w:rPr>
        <w:t xml:space="preserve">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Предложения по проекту Решения направляются в письменном виде Главе Ерзовского городского поселения по адресу: Волгоградская область, Городищенский район, р.п. Ерзовка, ул. Мелиоративная 2.в течение 30 дней со дня опубликования (обнародования) проекта Решения.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 Глава    Ерзовского городского поселения.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В публичных слушаниях вправе принять участие каждый житель Ерзовского городского поселения муниципального образования.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 публичных слушаниях по проекту Решения выступает с докладом и председательствует Глава Ерзовского городского поселения (далее - председательствующий).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</w:t>
      </w:r>
      <w:r w:rsidRPr="005C000B">
        <w:rPr>
          <w:rFonts w:ascii="Times New Roman" w:hAnsi="Times New Roman" w:cs="Times New Roman"/>
          <w:bCs/>
          <w:sz w:val="24"/>
          <w:szCs w:val="24"/>
        </w:rPr>
        <w:lastRenderedPageBreak/>
        <w:t>публичных слушаний, письменные замечания и предложения приобщаются к протоколу.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Указанные замечания и предложения рассматриваются на заседании Ерзовской городской Думы.</w:t>
      </w:r>
    </w:p>
    <w:p w:rsidR="00A56B5F" w:rsidRPr="002F6B5C" w:rsidRDefault="00A56B5F" w:rsidP="00A56B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Ерзовская городская Дума принимает Решение «О внесении изменений и дополнений в Устав Ерзовского городского поселения».</w:t>
      </w:r>
    </w:p>
    <w:p w:rsidR="00A56B5F" w:rsidRPr="005C000B" w:rsidRDefault="00A56B5F" w:rsidP="00A56B5F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5C000B" w:rsidRDefault="00A56B5F" w:rsidP="00A56B5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ConsNormal"/>
        <w:widowControl/>
        <w:ind w:left="165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ConsNormal"/>
        <w:widowControl/>
        <w:ind w:left="20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/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/>
    <w:p w:rsidR="00A56B5F" w:rsidRDefault="00A56B5F" w:rsidP="00A56B5F"/>
    <w:p w:rsidR="00A56B5F" w:rsidRDefault="00A56B5F" w:rsidP="00A56B5F"/>
    <w:p w:rsidR="00C10291" w:rsidRDefault="00C10291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sectPr w:rsidR="004C7E4B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2B" w:rsidRDefault="007E172B" w:rsidP="00DE62EF">
      <w:pPr>
        <w:spacing w:after="0" w:line="240" w:lineRule="auto"/>
      </w:pPr>
      <w:r>
        <w:separator/>
      </w:r>
    </w:p>
  </w:endnote>
  <w:endnote w:type="continuationSeparator" w:id="0">
    <w:p w:rsidR="007E172B" w:rsidRDefault="007E172B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D10335">
        <w:pPr>
          <w:pStyle w:val="a4"/>
          <w:jc w:val="right"/>
        </w:pPr>
        <w:fldSimple w:instr=" PAGE   \* MERGEFORMAT ">
          <w:r w:rsidR="00B10E8A">
            <w:rPr>
              <w:noProof/>
            </w:rPr>
            <w:t>1</w:t>
          </w:r>
        </w:fldSimple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2B" w:rsidRDefault="007E172B" w:rsidP="00DE62EF">
      <w:pPr>
        <w:spacing w:after="0" w:line="240" w:lineRule="auto"/>
      </w:pPr>
      <w:r>
        <w:separator/>
      </w:r>
    </w:p>
  </w:footnote>
  <w:footnote w:type="continuationSeparator" w:id="0">
    <w:p w:rsidR="007E172B" w:rsidRDefault="007E172B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24</cp:revision>
  <cp:lastPrinted>2013-05-30T09:18:00Z</cp:lastPrinted>
  <dcterms:created xsi:type="dcterms:W3CDTF">2012-11-13T08:09:00Z</dcterms:created>
  <dcterms:modified xsi:type="dcterms:W3CDTF">2016-10-31T08:13:00Z</dcterms:modified>
</cp:coreProperties>
</file>