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7" w:rsidRDefault="00E528F3" w:rsidP="00E5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8F3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proofErr w:type="spellStart"/>
      <w:r w:rsidRPr="00E528F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E528F3">
        <w:rPr>
          <w:rFonts w:ascii="Times New Roman" w:hAnsi="Times New Roman" w:cs="Times New Roman"/>
          <w:sz w:val="28"/>
          <w:szCs w:val="28"/>
        </w:rPr>
        <w:t>.</w:t>
      </w:r>
    </w:p>
    <w:p w:rsidR="00F70F04" w:rsidRDefault="00F70F04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Предоставление субсидий в 2018 году осуществляется в соответствии с Порядком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хозяйствования, утвержденным постановлением Администрации Волгоградской области от 13.02.2017 № 75-п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26.02.2018 № 98-п) (далее – Порядок № 75-п).</w:t>
      </w:r>
    </w:p>
    <w:p w:rsidR="00F70F04" w:rsidRDefault="00F70F04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пункту 1.3 Порядка № 75-п субсидии предоставляются в целях возмещения части процентной ставки по кредитам (займам) полученным: </w:t>
      </w:r>
    </w:p>
    <w:p w:rsidR="00F70F04" w:rsidRDefault="00F70F04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 01 января 2013 г. по 31 декабря 2016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крестьянским (фермерским) хозяйствам, гражданам, ведущим личное подсобное хозяйство, сельскохозяйственным потребительским кооперативам);</w:t>
      </w:r>
    </w:p>
    <w:p w:rsidR="00F70F04" w:rsidRDefault="00F70F04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 01 января 2016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гражданам,</w:t>
      </w:r>
      <w:r w:rsidR="000B153C">
        <w:rPr>
          <w:rFonts w:ascii="Times New Roman" w:hAnsi="Times New Roman" w:cs="Times New Roman"/>
          <w:sz w:val="28"/>
          <w:szCs w:val="28"/>
        </w:rPr>
        <w:t xml:space="preserve"> ведущим личное подсобное хозяйство, заключившим кредитные договоры (договоры займа) на приобретение нетелей молочного направления продуктивности ( не более 5 голов).   </w:t>
      </w:r>
    </w:p>
    <w:p w:rsidR="000B153C" w:rsidRDefault="000B153C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2.2 Порядка № 75-п субсидии предоставляются на возмещение части затрат по кредитам (займам) по ставкам:</w:t>
      </w:r>
    </w:p>
    <w:p w:rsidR="000B153C" w:rsidRDefault="000B153C" w:rsidP="004D09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бюджета, - в размере двух третей ставки рефинансирования (учетной ставки) Центрального банка Российской Федерации;</w:t>
      </w:r>
    </w:p>
    <w:p w:rsidR="000B153C" w:rsidRDefault="000B153C" w:rsidP="004D09A0">
      <w:pPr>
        <w:pStyle w:val="a3"/>
        <w:numPr>
          <w:ilvl w:val="0"/>
          <w:numId w:val="1"/>
        </w:numPr>
        <w:ind w:hanging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</w:p>
    <w:p w:rsidR="000B153C" w:rsidRDefault="00BD0F41" w:rsidP="004D09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153C">
        <w:rPr>
          <w:rFonts w:ascii="Times New Roman" w:hAnsi="Times New Roman" w:cs="Times New Roman"/>
          <w:sz w:val="28"/>
          <w:szCs w:val="28"/>
        </w:rPr>
        <w:t>по кредитам (займам), по которым кредитные договоры (договоры займа) заключены с 01 января 2013 г., - в размере одной третьей ставки рефинансирования (учетной ставки) Центрального банка Российской Федерации;</w:t>
      </w:r>
    </w:p>
    <w:p w:rsidR="000B153C" w:rsidRDefault="00BD0F41" w:rsidP="004D09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153C">
        <w:rPr>
          <w:rFonts w:ascii="Times New Roman" w:hAnsi="Times New Roman" w:cs="Times New Roman"/>
          <w:sz w:val="28"/>
          <w:szCs w:val="28"/>
        </w:rPr>
        <w:t>по кредитам (займам), по которым кредитные договоры (договоры займа) заключены гражданами, ведущими личное подсобное хозяйство, с 01 января 2016 г. по 31 декабря 2016 г. на приобретение нетелей молочного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продуктивности, - в размере девяти процентных пунктов сверх ставки рефинансирования (учетной ставки) Центрального банка Российской Федерации;</w:t>
      </w:r>
    </w:p>
    <w:p w:rsidR="00BD0F41" w:rsidRDefault="00BD0F41" w:rsidP="004D09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кредитам (займам), по которым кредитные договоры (договоры займа) заключены гражданами, ведущими личное подсобное хозяйство, с 01 января 2017 г. на приобретение нетелей молочного направления продуктивности, - в размере 19 процентов от процентной ставки, установленной по кредиту (займу). </w:t>
      </w:r>
    </w:p>
    <w:p w:rsidR="00BD0F41" w:rsidRDefault="00BD0F41" w:rsidP="004D09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получения субсидий по вновь представляемым кредитным договорам (договорам займа) заемщики с 20 по 30 число текущего месяца, начиная с 20 марта и заканчивая 30 ноября, представляют в Комитет сельского хозяйства Волгоградской области документы в соответствии с пунктом 2.5 Порядка № 75-п.</w:t>
      </w:r>
    </w:p>
    <w:p w:rsidR="00BD0F41" w:rsidRDefault="00BD0F41" w:rsidP="004D09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обязательном порядке всеми заемщиками представляется подписанное Соглашение о предоставлении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первичном обращении в комитет для получения субсидии).</w:t>
      </w:r>
    </w:p>
    <w:p w:rsidR="004D09A0" w:rsidRDefault="002210FC" w:rsidP="004D09A0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Заемщикам – гражданам, ведущ</w:t>
      </w:r>
      <w:r w:rsidR="004D09A0">
        <w:rPr>
          <w:rFonts w:ascii="Times New Roman" w:hAnsi="Times New Roman" w:cs="Times New Roman"/>
          <w:sz w:val="28"/>
          <w:szCs w:val="28"/>
        </w:rPr>
        <w:t>ими личное подсобное хозяйство,</w:t>
      </w:r>
    </w:p>
    <w:p w:rsidR="002210FC" w:rsidRDefault="002210FC" w:rsidP="004D09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заключившими с 01 января 2016 г. кредитный договор (договор займа) на приобретение нетелей молочного направления продуктивности в количестве не более пяти голов, к указанным документам дополнительно прилагаются:</w:t>
      </w:r>
    </w:p>
    <w:p w:rsidR="002210FC" w:rsidRDefault="002210FC" w:rsidP="004D09A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заемщиком соглашение о сохранении приобретенного поголовья нетелей молочного направления продуктивности не менее пяти лет в двух экземплярах по форме, утвержденной приказом комитета;</w:t>
      </w:r>
    </w:p>
    <w:p w:rsidR="002210FC" w:rsidRDefault="002210FC" w:rsidP="004D09A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документов, утвержденных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бумажном носителе</w:t>
      </w:r>
      <w:r w:rsidR="00D16C9B">
        <w:rPr>
          <w:rFonts w:ascii="Times New Roman" w:hAnsi="Times New Roman" w:cs="Times New Roman"/>
          <w:sz w:val="28"/>
          <w:szCs w:val="28"/>
        </w:rPr>
        <w:t>»:</w:t>
      </w:r>
    </w:p>
    <w:p w:rsidR="00D16C9B" w:rsidRDefault="00D16C9B" w:rsidP="004D09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ветеринарная справка по форме №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представляется в случае приобретения сельскохозяйственных животных и птицы в пределах муниципального образования);</w:t>
      </w:r>
    </w:p>
    <w:p w:rsidR="00D16C9B" w:rsidRDefault="00D16C9B" w:rsidP="004D09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ветеринарное свидетельство по форме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представляется в случае приобретения сельскохозяйственных животных и птицы за пределами муниципального образования на территории Российской Федерации).</w:t>
      </w:r>
    </w:p>
    <w:p w:rsidR="00E9060A" w:rsidRDefault="00E9060A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субсидии по субсидируемым (ранее представленным кредитным договорам (договорам займа) заемщики с 20 по 30 число текущего месяца, начиная с 20 марта и заканчивая 30 ноября, представляют в комитет документы в соответствии с пунктом 2.6 Порядка № 75-п.</w:t>
      </w:r>
      <w:proofErr w:type="gramEnd"/>
    </w:p>
    <w:p w:rsidR="00E9060A" w:rsidRDefault="00E9060A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F26">
        <w:rPr>
          <w:rFonts w:ascii="Times New Roman" w:hAnsi="Times New Roman" w:cs="Times New Roman"/>
          <w:sz w:val="28"/>
          <w:szCs w:val="28"/>
        </w:rPr>
        <w:t>В обязательном порядке всеми заемщиками</w:t>
      </w:r>
      <w:r w:rsidR="00BC0293">
        <w:rPr>
          <w:rFonts w:ascii="Times New Roman" w:hAnsi="Times New Roman" w:cs="Times New Roman"/>
          <w:sz w:val="28"/>
          <w:szCs w:val="28"/>
        </w:rPr>
        <w:t xml:space="preserve"> представляется подписанное Соглашение о предоставлении субсидии (при первичном обращении в комитет для получения субсидии).</w:t>
      </w:r>
    </w:p>
    <w:p w:rsidR="00BC0293" w:rsidRDefault="00BC0293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Обращаем внимание на то, что согласно пункту 1.9 Порядка № 75-п субсидии предоставляются по кредитным договорам (договорам займа), заключенным по 31 декабря 2016 г. включительно, до момента полного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погашения обязательства заемщика в соответствии с кредитным договором (договором займа).</w:t>
      </w:r>
    </w:p>
    <w:p w:rsidR="00BC0293" w:rsidRDefault="00BC0293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субсидии предоставляются по кредитным договорам (договорам займа), имеющим остаток ссудной задолженности  (непогашенным).</w:t>
      </w:r>
    </w:p>
    <w:p w:rsidR="00BC0293" w:rsidRDefault="00BC0293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Гражданам, ведущим личное подсобное хозяйство для получения субсидии также необходимо представлять  документы в сроки, установленные пунктами 2.5 и 2.6 Порядка № 75-п.</w:t>
      </w:r>
    </w:p>
    <w:p w:rsidR="00BC0293" w:rsidRDefault="00BC0293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Вместе с тем сообщаем следу</w:t>
      </w:r>
      <w:r w:rsidR="009019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9019CD" w:rsidRDefault="009019CD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Заемщикам, которым в 2017 году субсидия за счет собственных средств областного бюджета предоставлена в размере согласно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предусмотренных в волгоградской области, для получения оставшейся части субсидии за счет средств областного бюджета необходимо представить в комитет документы в соответствии с пунктом 2.6 Порядка № 75-п, при этом расчет размера субсидии на возмещение процентной ставки по кредиту (займу)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областного бюджета должен включать в себя периоды, за которые субсидия не предоставлена.</w:t>
      </w:r>
    </w:p>
    <w:p w:rsidR="00B20C3B" w:rsidRDefault="00B20C3B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 приказом комитета от 15.03.2018 № 82 «Об утверждении форм документов и перечня документов, подтверждающих целевое использование кредитов (займов), полученных малыми формами хозяйствования, и о внесении изменений в приказ комитета сельского хозяйства Волгоградской области от 14 марта 2017 г. № 66 «О реализации постановления Администрации Волгоградской области от 13 февраля 2017 г.  № 75-п «О предоставлении субсидий на возмещение части процентной ставки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кредитам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займам), полученным сельскохозяйственными товаропроизводителями, организациями агропромышленного комплекса, малыми формами хозяйствования» утверждены формы документов и перечень документов, подтверждающих целевое использование кредитов (займов), предусмотренных Порядком № 75-п (размещен на сайте комитета официального портала Губернатора и Администрации</w:t>
      </w:r>
      <w:r w:rsidR="004D09A0">
        <w:rPr>
          <w:rFonts w:ascii="Times New Roman" w:hAnsi="Times New Roman" w:cs="Times New Roman"/>
          <w:sz w:val="28"/>
          <w:szCs w:val="28"/>
        </w:rPr>
        <w:t xml:space="preserve"> Волгоградской области в информационной сети Интернет в разделе «Документы»/ «Формы документов»).</w:t>
      </w:r>
    </w:p>
    <w:p w:rsidR="004D09A0" w:rsidRDefault="004D09A0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обращаем внимание на то, что с 2018 года перечисление заемщикам субсидии осуществляется на банковские реквизиты, указанные в Соглашении о предоставлении субсидии.</w:t>
      </w:r>
    </w:p>
    <w:p w:rsidR="004D09A0" w:rsidRDefault="004D09A0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случае неверного указания в Соглашении банковских реквизитов, их изменение (уточнение) будет осуществляться только путем заключения дополнительного соглашения к нему.</w:t>
      </w:r>
    </w:p>
    <w:p w:rsidR="004D09A0" w:rsidRDefault="004D09A0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Консультацию по оформлению документов можно получить у специалистов государственной поддержки растениеводства и субсидирования процентной ставки малых форм хозяйствования: Пархоменко Ольга Петровна (30-96-89), Орлова Ольга Алексеевна  (30-95-74), Исаева Татьяна Анатольевна (30-96-60).</w:t>
      </w:r>
    </w:p>
    <w:p w:rsidR="009019CD" w:rsidRDefault="009019CD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19CD" w:rsidRDefault="009019CD" w:rsidP="004D0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93" w:rsidRPr="00E9060A" w:rsidRDefault="00BC0293" w:rsidP="004D0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0F41" w:rsidRPr="000B153C" w:rsidRDefault="00BD0F41" w:rsidP="004D09A0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E528F3" w:rsidRDefault="00E528F3" w:rsidP="004D09A0">
      <w:pPr>
        <w:jc w:val="both"/>
      </w:pPr>
    </w:p>
    <w:sectPr w:rsidR="00E528F3" w:rsidSect="008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25F6"/>
    <w:multiLevelType w:val="hybridMultilevel"/>
    <w:tmpl w:val="AE1254F8"/>
    <w:lvl w:ilvl="0" w:tplc="16BA34D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3775D80"/>
    <w:multiLevelType w:val="hybridMultilevel"/>
    <w:tmpl w:val="53600436"/>
    <w:lvl w:ilvl="0" w:tplc="B680EC6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8F3"/>
    <w:rsid w:val="000B153C"/>
    <w:rsid w:val="002210FC"/>
    <w:rsid w:val="004D09A0"/>
    <w:rsid w:val="0072797B"/>
    <w:rsid w:val="00792EAA"/>
    <w:rsid w:val="00871A59"/>
    <w:rsid w:val="00880D97"/>
    <w:rsid w:val="009019CD"/>
    <w:rsid w:val="00A53F26"/>
    <w:rsid w:val="00B20C3B"/>
    <w:rsid w:val="00BC0293"/>
    <w:rsid w:val="00BD0F41"/>
    <w:rsid w:val="00D16C9B"/>
    <w:rsid w:val="00E528F3"/>
    <w:rsid w:val="00E9060A"/>
    <w:rsid w:val="00F35896"/>
    <w:rsid w:val="00F7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salamatina genya</dc:creator>
  <cp:keywords/>
  <dc:description/>
  <cp:lastModifiedBy>salamatina genya</cp:lastModifiedBy>
  <cp:revision>7</cp:revision>
  <dcterms:created xsi:type="dcterms:W3CDTF">2018-03-26T13:21:00Z</dcterms:created>
  <dcterms:modified xsi:type="dcterms:W3CDTF">2018-03-28T13:06:00Z</dcterms:modified>
</cp:coreProperties>
</file>