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C2" w:rsidRDefault="007878C2" w:rsidP="007878C2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C2" w:rsidRDefault="007878C2" w:rsidP="0078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878C2" w:rsidRDefault="007878C2" w:rsidP="0078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878C2" w:rsidRDefault="007878C2" w:rsidP="007878C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</w:t>
      </w:r>
      <w:r w:rsidR="00D320AA">
        <w:rPr>
          <w:b/>
        </w:rPr>
        <w:t>ом 2,  тел/факс: (84468) 4-76-20</w:t>
      </w:r>
      <w:r>
        <w:rPr>
          <w:b/>
        </w:rPr>
        <w:t>, 4-79-15</w:t>
      </w:r>
    </w:p>
    <w:p w:rsidR="007878C2" w:rsidRPr="00962D4F" w:rsidRDefault="007878C2" w:rsidP="007878C2">
      <w:pPr>
        <w:ind w:firstLine="708"/>
        <w:jc w:val="center"/>
        <w:rPr>
          <w:b/>
          <w:sz w:val="28"/>
          <w:szCs w:val="28"/>
        </w:rPr>
      </w:pPr>
      <w:proofErr w:type="gramStart"/>
      <w:r w:rsidRPr="00962D4F">
        <w:rPr>
          <w:b/>
          <w:sz w:val="28"/>
          <w:szCs w:val="28"/>
        </w:rPr>
        <w:t>П</w:t>
      </w:r>
      <w:proofErr w:type="gramEnd"/>
      <w:r w:rsidRPr="00962D4F">
        <w:rPr>
          <w:b/>
          <w:sz w:val="28"/>
          <w:szCs w:val="28"/>
        </w:rPr>
        <w:t xml:space="preserve"> О С Т А Н О В Л Е Н И Е</w:t>
      </w:r>
    </w:p>
    <w:p w:rsidR="007878C2" w:rsidRDefault="007878C2" w:rsidP="007878C2"/>
    <w:p w:rsidR="007878C2" w:rsidRPr="006C3BA2" w:rsidRDefault="007878C2" w:rsidP="007878C2">
      <w:pPr>
        <w:rPr>
          <w:sz w:val="26"/>
          <w:szCs w:val="26"/>
        </w:rPr>
      </w:pPr>
      <w:r w:rsidRPr="006C3BA2">
        <w:rPr>
          <w:sz w:val="26"/>
          <w:szCs w:val="26"/>
        </w:rPr>
        <w:t xml:space="preserve">от </w:t>
      </w:r>
      <w:r w:rsidR="0041703C">
        <w:rPr>
          <w:sz w:val="26"/>
          <w:szCs w:val="26"/>
        </w:rPr>
        <w:t xml:space="preserve">29 </w:t>
      </w:r>
      <w:r w:rsidR="0008697A" w:rsidRPr="006C3BA2">
        <w:rPr>
          <w:sz w:val="26"/>
          <w:szCs w:val="26"/>
        </w:rPr>
        <w:t xml:space="preserve"> мая  2019</w:t>
      </w:r>
      <w:r w:rsidRPr="006C3BA2">
        <w:rPr>
          <w:sz w:val="26"/>
          <w:szCs w:val="26"/>
        </w:rPr>
        <w:t xml:space="preserve"> года </w:t>
      </w:r>
      <w:r w:rsidRPr="006C3BA2">
        <w:rPr>
          <w:sz w:val="26"/>
          <w:szCs w:val="26"/>
        </w:rPr>
        <w:tab/>
        <w:t xml:space="preserve">                 </w:t>
      </w:r>
      <w:r w:rsidR="00962D4F" w:rsidRPr="006C3BA2">
        <w:rPr>
          <w:sz w:val="26"/>
          <w:szCs w:val="26"/>
        </w:rPr>
        <w:t xml:space="preserve">         </w:t>
      </w:r>
      <w:r w:rsidR="0041703C">
        <w:rPr>
          <w:sz w:val="26"/>
          <w:szCs w:val="26"/>
        </w:rPr>
        <w:t xml:space="preserve">  </w:t>
      </w:r>
      <w:r w:rsidR="00A950A6" w:rsidRPr="006C3BA2">
        <w:rPr>
          <w:sz w:val="26"/>
          <w:szCs w:val="26"/>
        </w:rPr>
        <w:t xml:space="preserve">№ </w:t>
      </w:r>
      <w:r w:rsidR="0041703C">
        <w:rPr>
          <w:sz w:val="26"/>
          <w:szCs w:val="26"/>
        </w:rPr>
        <w:t>194</w:t>
      </w:r>
    </w:p>
    <w:p w:rsidR="007878C2" w:rsidRPr="006C3BA2" w:rsidRDefault="007878C2" w:rsidP="007878C2">
      <w:pPr>
        <w:rPr>
          <w:sz w:val="26"/>
          <w:szCs w:val="26"/>
        </w:rPr>
      </w:pPr>
    </w:p>
    <w:p w:rsidR="006C3BA2" w:rsidRDefault="00E3191B" w:rsidP="003C2D1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3BA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E3191B" w:rsidRPr="006C3BA2" w:rsidRDefault="00E3191B" w:rsidP="003C2D1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3BA2">
        <w:rPr>
          <w:rFonts w:ascii="Times New Roman" w:hAnsi="Times New Roman" w:cs="Times New Roman"/>
          <w:bCs/>
          <w:sz w:val="26"/>
          <w:szCs w:val="26"/>
        </w:rPr>
        <w:t xml:space="preserve">от 23 января 2015 года № 3 </w:t>
      </w:r>
    </w:p>
    <w:p w:rsidR="003C2D17" w:rsidRPr="006C3BA2" w:rsidRDefault="00E3191B" w:rsidP="003C2D1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3BA2">
        <w:rPr>
          <w:rFonts w:ascii="Times New Roman" w:hAnsi="Times New Roman" w:cs="Times New Roman"/>
          <w:bCs/>
          <w:sz w:val="26"/>
          <w:szCs w:val="26"/>
        </w:rPr>
        <w:t>«</w:t>
      </w:r>
      <w:r w:rsidR="003C2D17" w:rsidRPr="006C3BA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D320AA" w:rsidRPr="006C3BA2">
        <w:rPr>
          <w:rFonts w:ascii="Times New Roman" w:hAnsi="Times New Roman" w:cs="Times New Roman"/>
          <w:bCs/>
          <w:sz w:val="26"/>
          <w:szCs w:val="26"/>
        </w:rPr>
        <w:t>некоторых вопросах</w:t>
      </w:r>
      <w:r w:rsidR="003C2D17" w:rsidRPr="006C3B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0AA" w:rsidRPr="006C3BA2">
        <w:rPr>
          <w:rFonts w:ascii="Times New Roman" w:hAnsi="Times New Roman" w:cs="Times New Roman"/>
          <w:bCs/>
          <w:sz w:val="26"/>
          <w:szCs w:val="26"/>
        </w:rPr>
        <w:t>представления</w:t>
      </w:r>
      <w:r w:rsidR="003C2D17" w:rsidRPr="006C3B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0AA" w:rsidRPr="006C3BA2">
        <w:rPr>
          <w:rFonts w:ascii="Times New Roman" w:hAnsi="Times New Roman" w:cs="Times New Roman"/>
          <w:bCs/>
          <w:sz w:val="26"/>
          <w:szCs w:val="26"/>
        </w:rPr>
        <w:t>отдельными</w:t>
      </w:r>
      <w:r w:rsidR="003C2D17" w:rsidRPr="006C3B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0AA" w:rsidRPr="006C3BA2">
        <w:rPr>
          <w:rFonts w:ascii="Times New Roman" w:hAnsi="Times New Roman" w:cs="Times New Roman"/>
          <w:bCs/>
          <w:sz w:val="26"/>
          <w:szCs w:val="26"/>
        </w:rPr>
        <w:t>категориями</w:t>
      </w:r>
    </w:p>
    <w:p w:rsidR="003C2D17" w:rsidRPr="006C3BA2" w:rsidRDefault="00D320AA" w:rsidP="003C2D1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3BA2">
        <w:rPr>
          <w:rFonts w:ascii="Times New Roman" w:hAnsi="Times New Roman" w:cs="Times New Roman"/>
          <w:bCs/>
          <w:sz w:val="26"/>
          <w:szCs w:val="26"/>
        </w:rPr>
        <w:t>лиц сведений</w:t>
      </w:r>
      <w:r w:rsidR="003C2D17" w:rsidRPr="006C3B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3BA2">
        <w:rPr>
          <w:rFonts w:ascii="Times New Roman" w:hAnsi="Times New Roman" w:cs="Times New Roman"/>
          <w:bCs/>
          <w:sz w:val="26"/>
          <w:szCs w:val="26"/>
        </w:rPr>
        <w:t>о доходах</w:t>
      </w:r>
      <w:r w:rsidR="003C2D17" w:rsidRPr="006C3BA2">
        <w:rPr>
          <w:rFonts w:ascii="Times New Roman" w:hAnsi="Times New Roman" w:cs="Times New Roman"/>
          <w:bCs/>
          <w:sz w:val="26"/>
          <w:szCs w:val="26"/>
        </w:rPr>
        <w:t>,</w:t>
      </w:r>
      <w:r w:rsidRPr="006C3BA2">
        <w:rPr>
          <w:rFonts w:ascii="Times New Roman" w:hAnsi="Times New Roman" w:cs="Times New Roman"/>
          <w:bCs/>
          <w:sz w:val="26"/>
          <w:szCs w:val="26"/>
        </w:rPr>
        <w:t xml:space="preserve"> расходах,</w:t>
      </w:r>
      <w:r w:rsidR="003C2D17" w:rsidRPr="006C3B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3BA2">
        <w:rPr>
          <w:rFonts w:ascii="Times New Roman" w:hAnsi="Times New Roman" w:cs="Times New Roman"/>
          <w:bCs/>
          <w:sz w:val="26"/>
          <w:szCs w:val="26"/>
        </w:rPr>
        <w:t>об имуществе</w:t>
      </w:r>
      <w:r w:rsidR="003C2D17" w:rsidRPr="006C3B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3BA2">
        <w:rPr>
          <w:rFonts w:ascii="Times New Roman" w:hAnsi="Times New Roman" w:cs="Times New Roman"/>
          <w:bCs/>
          <w:sz w:val="26"/>
          <w:szCs w:val="26"/>
        </w:rPr>
        <w:t>и обязательствах</w:t>
      </w:r>
    </w:p>
    <w:p w:rsidR="003C2D17" w:rsidRPr="006C3BA2" w:rsidRDefault="00D320AA" w:rsidP="003C2D1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3BA2">
        <w:rPr>
          <w:rFonts w:ascii="Times New Roman" w:hAnsi="Times New Roman" w:cs="Times New Roman"/>
          <w:bCs/>
          <w:sz w:val="26"/>
          <w:szCs w:val="26"/>
        </w:rPr>
        <w:t>имущественного</w:t>
      </w:r>
      <w:r w:rsidR="003C2D17" w:rsidRPr="006C3B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3BA2">
        <w:rPr>
          <w:rFonts w:ascii="Times New Roman" w:hAnsi="Times New Roman" w:cs="Times New Roman"/>
          <w:bCs/>
          <w:sz w:val="26"/>
          <w:szCs w:val="26"/>
        </w:rPr>
        <w:t>характера</w:t>
      </w:r>
      <w:r w:rsidR="00E3191B" w:rsidRPr="006C3BA2">
        <w:rPr>
          <w:rFonts w:ascii="Times New Roman" w:hAnsi="Times New Roman" w:cs="Times New Roman"/>
          <w:bCs/>
          <w:sz w:val="26"/>
          <w:szCs w:val="26"/>
        </w:rPr>
        <w:t>»</w:t>
      </w:r>
    </w:p>
    <w:p w:rsidR="002D0F9B" w:rsidRPr="006C3BA2" w:rsidRDefault="002D0F9B" w:rsidP="003C2D1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78C2" w:rsidRPr="006C3BA2" w:rsidRDefault="002D0F9B" w:rsidP="002D0F9B">
      <w:pPr>
        <w:pStyle w:val="a8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C3B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6C3BA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6C3B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25 декабря 2008 г. N 273-ФЗ "О противодействии коррупции", </w:t>
      </w:r>
      <w:r w:rsidR="00011CB3" w:rsidRPr="006C3BA2">
        <w:rPr>
          <w:rFonts w:ascii="Times New Roman" w:hAnsi="Times New Roman" w:cs="Times New Roman"/>
          <w:sz w:val="26"/>
          <w:szCs w:val="26"/>
        </w:rPr>
        <w:t>Постановление</w:t>
      </w:r>
      <w:r w:rsidR="006C3BA2" w:rsidRPr="006C3BA2">
        <w:rPr>
          <w:rFonts w:ascii="Times New Roman" w:hAnsi="Times New Roman" w:cs="Times New Roman"/>
          <w:sz w:val="26"/>
          <w:szCs w:val="26"/>
        </w:rPr>
        <w:t>м Губернатора Волгоградской области</w:t>
      </w:r>
      <w:r w:rsidR="00011CB3" w:rsidRPr="006C3BA2">
        <w:rPr>
          <w:rFonts w:ascii="Times New Roman" w:hAnsi="Times New Roman" w:cs="Times New Roman"/>
          <w:sz w:val="26"/>
          <w:szCs w:val="26"/>
        </w:rPr>
        <w:t xml:space="preserve"> от 19.05.2016 N 339 (ред. от 06.03.2019) "О некоторых вопросах реализации законодательства о противодействии коррупции в отношении лиц, замещающих отдельные государственные должности Волгоградской области, и граждан, претендующих на замещение отдельных государственных должностей Волгоградской области"</w:t>
      </w:r>
      <w:r w:rsidR="00E3191B" w:rsidRPr="006C3BA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2D0F9B" w:rsidRPr="00A950A6" w:rsidRDefault="002D0F9B" w:rsidP="007878C2">
      <w:pPr>
        <w:pStyle w:val="a8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F9B" w:rsidRDefault="002D0F9B" w:rsidP="00A950A6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878C2" w:rsidRPr="002D0F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3BA2" w:rsidRDefault="006C3BA2" w:rsidP="00A950A6">
      <w:pPr>
        <w:pStyle w:val="a8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5429" w:rsidRPr="006C3BA2" w:rsidRDefault="00855429" w:rsidP="0085542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BA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11CB3" w:rsidRPr="006C3BA2">
        <w:rPr>
          <w:rFonts w:ascii="Times New Roman" w:hAnsi="Times New Roman" w:cs="Times New Roman"/>
          <w:sz w:val="26"/>
          <w:szCs w:val="26"/>
        </w:rPr>
        <w:t>Пункт</w:t>
      </w:r>
      <w:r w:rsidRPr="006C3BA2">
        <w:rPr>
          <w:rFonts w:ascii="Times New Roman" w:hAnsi="Times New Roman" w:cs="Times New Roman"/>
          <w:sz w:val="26"/>
          <w:szCs w:val="26"/>
        </w:rPr>
        <w:t xml:space="preserve"> 1 </w:t>
      </w:r>
      <w:r w:rsidR="00011CB3" w:rsidRPr="006C3BA2">
        <w:rPr>
          <w:rFonts w:ascii="Times New Roman" w:hAnsi="Times New Roman" w:cs="Times New Roman"/>
          <w:sz w:val="26"/>
          <w:szCs w:val="26"/>
        </w:rPr>
        <w:t>Положения</w:t>
      </w:r>
      <w:r w:rsidRPr="006C3BA2">
        <w:rPr>
          <w:rFonts w:ascii="Times New Roman" w:hAnsi="Times New Roman" w:cs="Times New Roman"/>
          <w:sz w:val="26"/>
          <w:szCs w:val="26"/>
        </w:rPr>
        <w:t xml:space="preserve"> о представлении гражданами, претендующими на замещение должностей муниципальной службы Ерзовского городского поселения Городищенского муниципального района Волгоградской области, и муниципальными служащими Ерзовского городского поселения Городищенского муниципального района Волгоградской области сведений о доходах, расходах, об имуществе и обязательствах имущественного характера, утвержденного </w:t>
      </w:r>
      <w:r w:rsidRPr="006C3BA2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от 23 января 2015 года № 3 изложить в следующей редакции:</w:t>
      </w:r>
      <w:proofErr w:type="gramEnd"/>
    </w:p>
    <w:p w:rsidR="00855429" w:rsidRPr="006C3BA2" w:rsidRDefault="00011CB3" w:rsidP="008554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3BA2">
        <w:rPr>
          <w:sz w:val="26"/>
          <w:szCs w:val="26"/>
        </w:rPr>
        <w:t>«</w:t>
      </w:r>
      <w:r w:rsidR="00855429" w:rsidRPr="006C3BA2">
        <w:rPr>
          <w:sz w:val="26"/>
          <w:szCs w:val="26"/>
        </w:rPr>
        <w:t xml:space="preserve">1. </w:t>
      </w:r>
      <w:proofErr w:type="gramStart"/>
      <w:r w:rsidR="00855429" w:rsidRPr="006C3BA2">
        <w:rPr>
          <w:sz w:val="26"/>
          <w:szCs w:val="26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</w:t>
      </w:r>
      <w:r w:rsidR="00855429" w:rsidRPr="006C3BA2">
        <w:rPr>
          <w:bCs/>
          <w:sz w:val="26"/>
          <w:szCs w:val="26"/>
        </w:rPr>
        <w:t xml:space="preserve">Ерзовского городского поселения </w:t>
      </w:r>
      <w:r w:rsidR="00855429" w:rsidRPr="006C3BA2">
        <w:rPr>
          <w:sz w:val="26"/>
          <w:szCs w:val="26"/>
        </w:rPr>
        <w:t xml:space="preserve">Городищенского муниципального района Волгоградской области, и муниципальными служащими </w:t>
      </w:r>
      <w:r w:rsidR="00855429" w:rsidRPr="006C3BA2">
        <w:rPr>
          <w:bCs/>
          <w:sz w:val="26"/>
          <w:szCs w:val="26"/>
        </w:rPr>
        <w:t xml:space="preserve">Ерзовского городского поселения </w:t>
      </w:r>
      <w:r w:rsidR="00855429" w:rsidRPr="006C3BA2">
        <w:rPr>
          <w:sz w:val="26"/>
          <w:szCs w:val="26"/>
        </w:rPr>
        <w:t>Городищенского муниципального района Волгоградской области  сведений о своих доходах, расходах, об имуществе и обязательствах имущественного характера, а также сведений о доходах, расходах, об имуществе и об обязательствах имущественного характера своих супруги (супруга) и несовершеннолетних</w:t>
      </w:r>
      <w:proofErr w:type="gramEnd"/>
      <w:r w:rsidR="00855429" w:rsidRPr="006C3BA2">
        <w:rPr>
          <w:sz w:val="26"/>
          <w:szCs w:val="26"/>
        </w:rPr>
        <w:t xml:space="preserve"> детей, (далее именуются - сведения о доходах, расходах, об имуществе и обязательствах имущественного характера)</w:t>
      </w:r>
      <w:r w:rsidRPr="006C3BA2">
        <w:rPr>
          <w:sz w:val="26"/>
          <w:szCs w:val="26"/>
        </w:rPr>
        <w:t>»</w:t>
      </w:r>
      <w:r w:rsidR="00855429" w:rsidRPr="006C3BA2">
        <w:rPr>
          <w:sz w:val="26"/>
          <w:szCs w:val="26"/>
        </w:rPr>
        <w:t>.</w:t>
      </w:r>
    </w:p>
    <w:p w:rsidR="00011CB3" w:rsidRPr="006C3BA2" w:rsidRDefault="00011CB3" w:rsidP="00011CB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BA2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 w:rsidRPr="006C3BA2">
        <w:rPr>
          <w:rFonts w:ascii="Times New Roman" w:hAnsi="Times New Roman" w:cs="Times New Roman"/>
          <w:sz w:val="26"/>
          <w:szCs w:val="26"/>
        </w:rPr>
        <w:t xml:space="preserve">Пункт 3 Положения о представлении гражданами, претендующими на замещение должностей муниципальной службы Ерзовского городского поселения Городищенского муниципального района Волгоградской области, и муниципальными служащими Ерзовского городского поселения Городищенского муниципального района Волгоградской области сведений о доходах, расходах, об имуществе и обязательствах имущественного характера, утвержденного </w:t>
      </w:r>
      <w:r w:rsidRPr="006C3BA2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от 23 января 2015 года № 3 изложить в следующей редакции:</w:t>
      </w:r>
      <w:proofErr w:type="gramEnd"/>
    </w:p>
    <w:p w:rsidR="0008697A" w:rsidRPr="006C3BA2" w:rsidRDefault="00011CB3" w:rsidP="008554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BA2">
        <w:rPr>
          <w:sz w:val="26"/>
          <w:szCs w:val="26"/>
        </w:rPr>
        <w:t>«</w:t>
      </w:r>
      <w:r w:rsidR="00855429" w:rsidRPr="006C3BA2">
        <w:rPr>
          <w:sz w:val="26"/>
          <w:szCs w:val="26"/>
        </w:rPr>
        <w:t>3</w:t>
      </w:r>
      <w:r w:rsidR="0008697A" w:rsidRPr="006C3BA2">
        <w:rPr>
          <w:sz w:val="26"/>
          <w:szCs w:val="26"/>
        </w:rPr>
        <w:t xml:space="preserve">. </w:t>
      </w:r>
      <w:proofErr w:type="gramStart"/>
      <w:r w:rsidR="0008697A" w:rsidRPr="006C3BA2">
        <w:rPr>
          <w:sz w:val="26"/>
          <w:szCs w:val="26"/>
        </w:rPr>
        <w:t xml:space="preserve">Сведения о доходах, расходах об имуществе и обязательствах имущественного характера представляются по утвержденной Указом Президента Российской Федерации от 23 июня 2014 г. N 460 форме </w:t>
      </w:r>
      <w:hyperlink r:id="rId6" w:history="1">
        <w:r w:rsidR="0008697A" w:rsidRPr="006C3BA2">
          <w:rPr>
            <w:sz w:val="26"/>
            <w:szCs w:val="26"/>
          </w:rPr>
          <w:t>справки</w:t>
        </w:r>
      </w:hyperlink>
      <w:r w:rsidR="0008697A" w:rsidRPr="006C3BA2">
        <w:rPr>
          <w:sz w:val="26"/>
          <w:szCs w:val="26"/>
        </w:rPr>
        <w:t>, заполненной с использованием специального программного обеспечения «Справки БК».</w:t>
      </w:r>
      <w:proofErr w:type="gramEnd"/>
    </w:p>
    <w:p w:rsidR="00011CB3" w:rsidRPr="006C3BA2" w:rsidRDefault="00011CB3" w:rsidP="00011CB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BA2">
        <w:rPr>
          <w:rFonts w:ascii="Times New Roman" w:hAnsi="Times New Roman" w:cs="Times New Roman"/>
          <w:sz w:val="26"/>
          <w:szCs w:val="26"/>
        </w:rPr>
        <w:t xml:space="preserve">3. Пункт 2 </w:t>
      </w:r>
      <w:hyperlink r:id="rId7" w:history="1">
        <w:r w:rsidRPr="006C3BA2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6C3BA2">
        <w:rPr>
          <w:rFonts w:ascii="Times New Roman" w:hAnsi="Times New Roman" w:cs="Times New Roman"/>
          <w:sz w:val="26"/>
          <w:szCs w:val="26"/>
        </w:rPr>
        <w:t xml:space="preserve"> о представлении лицами, поступающими на </w:t>
      </w:r>
      <w:proofErr w:type="gramStart"/>
      <w:r w:rsidRPr="006C3BA2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Pr="006C3BA2">
        <w:rPr>
          <w:rFonts w:ascii="Times New Roman" w:hAnsi="Times New Roman" w:cs="Times New Roman"/>
          <w:sz w:val="26"/>
          <w:szCs w:val="26"/>
        </w:rPr>
        <w:t xml:space="preserve"> на должность руководителя муниципального учреждения Ерзовского городского поселения Городищенского муниципального района Волгоградской области, а также руководителями муниципальных учреждений Ерзовского городского поселения Городищенского муниципального района Волгоградской области сведений о доходах, расходах, об имуществе и обязательствах имущественного характера утвержденного </w:t>
      </w:r>
      <w:r w:rsidRPr="006C3BA2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от 23 января 2015 года № 3 изложить в следующей редакции:</w:t>
      </w:r>
    </w:p>
    <w:p w:rsidR="000B2284" w:rsidRPr="006C3BA2" w:rsidRDefault="00011CB3" w:rsidP="00011C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3BA2">
        <w:rPr>
          <w:sz w:val="26"/>
          <w:szCs w:val="26"/>
        </w:rPr>
        <w:t>«</w:t>
      </w:r>
      <w:r w:rsidR="00855429" w:rsidRPr="006C3BA2">
        <w:rPr>
          <w:sz w:val="26"/>
          <w:szCs w:val="26"/>
        </w:rPr>
        <w:t xml:space="preserve">2. </w:t>
      </w:r>
      <w:proofErr w:type="gramStart"/>
      <w:r w:rsidR="00855429" w:rsidRPr="006C3BA2">
        <w:rPr>
          <w:sz w:val="26"/>
          <w:szCs w:val="26"/>
        </w:rPr>
        <w:t>Лицо, поступающее на должность руководителя муниципального учреждения Ерзовского городского поселения Городищенского муниципального района Волгоградской области (далее именуется - лицо, поступающее на должность руководителя учреждения), а также руководитель муниципального учреждения Ерзовского городского поселения Городищенского муниципального района Волгоградской области (далее именуется - руководитель учреждения) обязаны представлять в орган исполнительной власти Ерзовского городского поселения Городищенского муниципального района Волгоградской области, которому подведомственно муниципальное учреждение Ерзовского городского</w:t>
      </w:r>
      <w:proofErr w:type="gramEnd"/>
      <w:r w:rsidR="00855429" w:rsidRPr="006C3BA2">
        <w:rPr>
          <w:sz w:val="26"/>
          <w:szCs w:val="26"/>
        </w:rPr>
        <w:t xml:space="preserve"> </w:t>
      </w:r>
      <w:proofErr w:type="gramStart"/>
      <w:r w:rsidR="00855429" w:rsidRPr="006C3BA2">
        <w:rPr>
          <w:sz w:val="26"/>
          <w:szCs w:val="26"/>
        </w:rPr>
        <w:t xml:space="preserve">поселения Городищенского муниципального района Волгоградской области (далее именуется - работодатель), сведения о доходах, расходах, об имуществе и обязательствах имущественного характера по утвержденной Указом Президента Российской Федерации от 23 июня 2014 г. N 460 форме </w:t>
      </w:r>
      <w:hyperlink r:id="rId8" w:history="1">
        <w:r w:rsidR="00855429" w:rsidRPr="006C3BA2">
          <w:rPr>
            <w:sz w:val="26"/>
            <w:szCs w:val="26"/>
          </w:rPr>
          <w:t>справки</w:t>
        </w:r>
      </w:hyperlink>
      <w:r w:rsidR="00855429" w:rsidRPr="006C3BA2">
        <w:rPr>
          <w:sz w:val="26"/>
          <w:szCs w:val="26"/>
        </w:rPr>
        <w:t>, заполненной с использованием специального программного обеспечения «Справки БК».</w:t>
      </w:r>
      <w:proofErr w:type="gramEnd"/>
    </w:p>
    <w:p w:rsidR="00962D4F" w:rsidRPr="006C3BA2" w:rsidRDefault="006C3BA2" w:rsidP="000B22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962D4F" w:rsidRPr="006C3BA2">
        <w:rPr>
          <w:sz w:val="26"/>
          <w:szCs w:val="26"/>
        </w:rPr>
        <w:t>. Настоящее постановление подлежит официальному опубликованию</w:t>
      </w:r>
    </w:p>
    <w:p w:rsidR="007878C2" w:rsidRPr="006C3BA2" w:rsidRDefault="006C3BA2" w:rsidP="00A950A6">
      <w:pPr>
        <w:widowControl w:val="0"/>
        <w:spacing w:line="10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878C2" w:rsidRPr="006C3BA2">
        <w:rPr>
          <w:sz w:val="26"/>
          <w:szCs w:val="26"/>
        </w:rPr>
        <w:t xml:space="preserve">. </w:t>
      </w:r>
      <w:proofErr w:type="gramStart"/>
      <w:r w:rsidR="007878C2" w:rsidRPr="006C3BA2">
        <w:rPr>
          <w:sz w:val="26"/>
          <w:szCs w:val="26"/>
        </w:rPr>
        <w:t>Контроль за</w:t>
      </w:r>
      <w:proofErr w:type="gramEnd"/>
      <w:r w:rsidR="007878C2" w:rsidRPr="006C3B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50A6" w:rsidRPr="006C3BA2" w:rsidRDefault="00A950A6" w:rsidP="007878C2">
      <w:pPr>
        <w:jc w:val="both"/>
        <w:rPr>
          <w:sz w:val="26"/>
          <w:szCs w:val="26"/>
        </w:rPr>
      </w:pPr>
    </w:p>
    <w:p w:rsidR="00A950A6" w:rsidRPr="006C3BA2" w:rsidRDefault="00A950A6" w:rsidP="007878C2">
      <w:pPr>
        <w:jc w:val="both"/>
        <w:rPr>
          <w:sz w:val="26"/>
          <w:szCs w:val="26"/>
        </w:rPr>
      </w:pPr>
    </w:p>
    <w:p w:rsidR="006C3BA2" w:rsidRPr="006C3BA2" w:rsidRDefault="006C3BA2" w:rsidP="007878C2">
      <w:pPr>
        <w:jc w:val="both"/>
        <w:rPr>
          <w:sz w:val="26"/>
          <w:szCs w:val="26"/>
        </w:rPr>
      </w:pPr>
    </w:p>
    <w:p w:rsidR="006C3BA2" w:rsidRPr="006C3BA2" w:rsidRDefault="006C3BA2" w:rsidP="007878C2">
      <w:pPr>
        <w:jc w:val="both"/>
        <w:rPr>
          <w:sz w:val="26"/>
          <w:szCs w:val="26"/>
        </w:rPr>
      </w:pPr>
    </w:p>
    <w:p w:rsidR="007878C2" w:rsidRPr="006C3BA2" w:rsidRDefault="007878C2" w:rsidP="007878C2">
      <w:pPr>
        <w:jc w:val="both"/>
        <w:rPr>
          <w:sz w:val="26"/>
          <w:szCs w:val="26"/>
        </w:rPr>
      </w:pPr>
      <w:r w:rsidRPr="006C3BA2">
        <w:rPr>
          <w:sz w:val="26"/>
          <w:szCs w:val="26"/>
        </w:rPr>
        <w:t xml:space="preserve">Глава Ерзовского </w:t>
      </w:r>
      <w:r w:rsidRPr="006C3BA2">
        <w:rPr>
          <w:sz w:val="26"/>
          <w:szCs w:val="26"/>
        </w:rPr>
        <w:tab/>
      </w:r>
    </w:p>
    <w:p w:rsidR="007878C2" w:rsidRPr="006C3BA2" w:rsidRDefault="007878C2" w:rsidP="007878C2">
      <w:pPr>
        <w:jc w:val="both"/>
        <w:rPr>
          <w:sz w:val="26"/>
          <w:szCs w:val="26"/>
        </w:rPr>
      </w:pPr>
      <w:r w:rsidRPr="006C3BA2">
        <w:rPr>
          <w:sz w:val="26"/>
          <w:szCs w:val="26"/>
        </w:rPr>
        <w:t>городского поселения</w:t>
      </w:r>
      <w:r w:rsidRPr="006C3BA2">
        <w:rPr>
          <w:sz w:val="26"/>
          <w:szCs w:val="26"/>
        </w:rPr>
        <w:tab/>
      </w:r>
      <w:r w:rsidRPr="006C3BA2">
        <w:rPr>
          <w:sz w:val="26"/>
          <w:szCs w:val="26"/>
        </w:rPr>
        <w:tab/>
      </w:r>
      <w:r w:rsidRPr="006C3BA2">
        <w:rPr>
          <w:sz w:val="26"/>
          <w:szCs w:val="26"/>
        </w:rPr>
        <w:tab/>
      </w:r>
      <w:r w:rsidRPr="006C3BA2">
        <w:rPr>
          <w:sz w:val="26"/>
          <w:szCs w:val="26"/>
        </w:rPr>
        <w:tab/>
      </w:r>
      <w:r w:rsidRPr="006C3BA2">
        <w:rPr>
          <w:sz w:val="26"/>
          <w:szCs w:val="26"/>
        </w:rPr>
        <w:tab/>
      </w:r>
      <w:r w:rsidRPr="006C3BA2">
        <w:rPr>
          <w:sz w:val="26"/>
          <w:szCs w:val="26"/>
        </w:rPr>
        <w:tab/>
        <w:t xml:space="preserve"> </w:t>
      </w:r>
      <w:r w:rsidR="00A950A6" w:rsidRPr="006C3BA2">
        <w:rPr>
          <w:sz w:val="26"/>
          <w:szCs w:val="26"/>
        </w:rPr>
        <w:t xml:space="preserve">    </w:t>
      </w:r>
      <w:r w:rsidRPr="006C3BA2">
        <w:rPr>
          <w:sz w:val="26"/>
          <w:szCs w:val="26"/>
        </w:rPr>
        <w:t xml:space="preserve"> </w:t>
      </w:r>
      <w:r w:rsidR="00E3191B" w:rsidRPr="006C3BA2">
        <w:rPr>
          <w:sz w:val="26"/>
          <w:szCs w:val="26"/>
        </w:rPr>
        <w:t>С.В. Зубанков</w:t>
      </w:r>
      <w:r w:rsidRPr="006C3BA2">
        <w:rPr>
          <w:sz w:val="26"/>
          <w:szCs w:val="26"/>
        </w:rPr>
        <w:tab/>
      </w:r>
    </w:p>
    <w:sectPr w:rsidR="007878C2" w:rsidRPr="006C3BA2" w:rsidSect="00A950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C2"/>
    <w:rsid w:val="00011CB3"/>
    <w:rsid w:val="0008697A"/>
    <w:rsid w:val="000B2284"/>
    <w:rsid w:val="000E54E2"/>
    <w:rsid w:val="002D0F9B"/>
    <w:rsid w:val="002D5ED7"/>
    <w:rsid w:val="00347B00"/>
    <w:rsid w:val="003C2D17"/>
    <w:rsid w:val="003E0CB6"/>
    <w:rsid w:val="0041703C"/>
    <w:rsid w:val="00587201"/>
    <w:rsid w:val="005B597D"/>
    <w:rsid w:val="005E7370"/>
    <w:rsid w:val="00615991"/>
    <w:rsid w:val="0062576C"/>
    <w:rsid w:val="00695858"/>
    <w:rsid w:val="006C3BA2"/>
    <w:rsid w:val="00734F3E"/>
    <w:rsid w:val="007667C1"/>
    <w:rsid w:val="007878C2"/>
    <w:rsid w:val="007C32BA"/>
    <w:rsid w:val="008247BB"/>
    <w:rsid w:val="0084557F"/>
    <w:rsid w:val="00855429"/>
    <w:rsid w:val="00871195"/>
    <w:rsid w:val="00883070"/>
    <w:rsid w:val="00887884"/>
    <w:rsid w:val="008E63B1"/>
    <w:rsid w:val="0095696F"/>
    <w:rsid w:val="00962D4F"/>
    <w:rsid w:val="009743A4"/>
    <w:rsid w:val="009A48A2"/>
    <w:rsid w:val="00A90CCC"/>
    <w:rsid w:val="00A950A6"/>
    <w:rsid w:val="00B22563"/>
    <w:rsid w:val="00B4496A"/>
    <w:rsid w:val="00B5374F"/>
    <w:rsid w:val="00BA4D11"/>
    <w:rsid w:val="00C06FE6"/>
    <w:rsid w:val="00D320AA"/>
    <w:rsid w:val="00D74539"/>
    <w:rsid w:val="00D95101"/>
    <w:rsid w:val="00DA727D"/>
    <w:rsid w:val="00E3191B"/>
    <w:rsid w:val="00E6206A"/>
    <w:rsid w:val="00EC691F"/>
    <w:rsid w:val="00ED5D7D"/>
    <w:rsid w:val="00F76261"/>
    <w:rsid w:val="00FA4E0C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/>
      <w:jc w:val="both"/>
      <w:outlineLvl w:val="0"/>
    </w:pPr>
    <w:rPr>
      <w:rFonts w:ascii="Arial" w:eastAsia="Calibri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/>
      <w:jc w:val="both"/>
      <w:outlineLvl w:val="1"/>
    </w:pPr>
    <w:rPr>
      <w:rFonts w:ascii="Arial" w:eastAsia="Calibri" w:hAnsi="Arial" w:cs="Arial"/>
      <w:b/>
      <w:bCs/>
      <w:color w:val="000000"/>
      <w:kern w:val="1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eastAsia="Calibri" w:hAnsi="Arial" w:cs="Arial"/>
      <w:bCs/>
      <w:color w:val="000000"/>
      <w:kern w:val="1"/>
      <w:szCs w:val="22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line="300" w:lineRule="auto"/>
      <w:jc w:val="both"/>
      <w:outlineLvl w:val="3"/>
    </w:pPr>
    <w:rPr>
      <w:rFonts w:ascii="Arial" w:eastAsia="Calibri" w:hAnsi="Arial" w:cs="Arial"/>
      <w:b/>
      <w:bCs/>
      <w:i/>
      <w:iCs/>
      <w:color w:val="000000"/>
      <w:kern w:val="1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/>
      <w:jc w:val="both"/>
      <w:outlineLvl w:val="4"/>
    </w:pPr>
    <w:rPr>
      <w:rFonts w:ascii="Arial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/>
      <w:jc w:val="both"/>
      <w:outlineLvl w:val="5"/>
    </w:pPr>
    <w:rPr>
      <w:b/>
      <w:bCs/>
      <w:kern w:val="1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/>
      <w:jc w:val="both"/>
      <w:outlineLvl w:val="8"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/>
      <w:ind w:firstLine="680"/>
      <w:jc w:val="both"/>
    </w:pPr>
    <w:rPr>
      <w:rFonts w:ascii="Arial" w:eastAsia="Calibri" w:hAnsi="Arial" w:cs="Arial"/>
      <w:kern w:val="1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rFonts w:ascii="Arial" w:hAnsi="Arial"/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ind w:left="720" w:firstLine="680"/>
      <w:jc w:val="both"/>
    </w:pPr>
    <w:rPr>
      <w:rFonts w:ascii="Arial" w:hAnsi="Arial" w:cs="Arial"/>
      <w:kern w:val="1"/>
      <w:szCs w:val="22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paragraph" w:customStyle="1" w:styleId="ConsPlusTitle">
    <w:name w:val="ConsPlusTitle"/>
    <w:rsid w:val="007878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7878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rsid w:val="007878C2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7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78C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C2D1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7D9914C003A755EF69C780017B2D890505BAE56F3A26EFCB021F204231ED3C5F189ED6C3DA3Ep9Y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765B79D6280089384613C567241F4EE242C3780F7CC43BE23A3A2C94B4B631979AA4F84B83634EAC4F7680WCG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30F1B15FA94690D733E15E840A703BFE4D1607AF60FAF6EAC9A5A34AFFBEBBE4D312089C712A2B6HEI" TargetMode="External"/><Relationship Id="rId5" Type="http://schemas.openxmlformats.org/officeDocument/2006/relationships/hyperlink" Target="consultantplus://offline/ref=05617D9914C003A755EF69C780017B2D890403BAE6643A26EFCB021F20p4Y2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5</cp:revision>
  <cp:lastPrinted>2018-03-12T11:51:00Z</cp:lastPrinted>
  <dcterms:created xsi:type="dcterms:W3CDTF">2019-05-30T07:47:00Z</dcterms:created>
  <dcterms:modified xsi:type="dcterms:W3CDTF">2019-05-30T09:13:00Z</dcterms:modified>
</cp:coreProperties>
</file>