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0A0" w:rsidRPr="00960978" w:rsidRDefault="00B830A0" w:rsidP="00B830A0">
      <w:pPr>
        <w:jc w:val="center"/>
        <w:rPr>
          <w:sz w:val="28"/>
          <w:szCs w:val="28"/>
        </w:rPr>
      </w:pPr>
      <w:r>
        <w:rPr>
          <w:noProof/>
          <w:sz w:val="28"/>
          <w:szCs w:val="28"/>
        </w:rPr>
        <w:drawing>
          <wp:inline distT="0" distB="0" distL="0" distR="0">
            <wp:extent cx="723265" cy="858520"/>
            <wp:effectExtent l="19050" t="0" r="63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830A0" w:rsidRPr="00960978" w:rsidRDefault="00B830A0" w:rsidP="00B830A0">
      <w:pPr>
        <w:jc w:val="center"/>
        <w:rPr>
          <w:b/>
          <w:sz w:val="28"/>
          <w:szCs w:val="28"/>
        </w:rPr>
      </w:pPr>
      <w:r w:rsidRPr="00960978">
        <w:rPr>
          <w:b/>
          <w:sz w:val="28"/>
          <w:szCs w:val="28"/>
        </w:rPr>
        <w:t>Администрация</w:t>
      </w:r>
    </w:p>
    <w:p w:rsidR="00B830A0" w:rsidRPr="00960978" w:rsidRDefault="00B830A0" w:rsidP="00B830A0">
      <w:pPr>
        <w:jc w:val="center"/>
        <w:rPr>
          <w:b/>
          <w:sz w:val="28"/>
          <w:szCs w:val="28"/>
        </w:rPr>
      </w:pPr>
      <w:r w:rsidRPr="00960978">
        <w:rPr>
          <w:b/>
          <w:sz w:val="28"/>
          <w:szCs w:val="28"/>
        </w:rPr>
        <w:t>Ерзовского городского поселения</w:t>
      </w:r>
    </w:p>
    <w:p w:rsidR="00B830A0" w:rsidRPr="00960978" w:rsidRDefault="00B830A0" w:rsidP="00B830A0">
      <w:pPr>
        <w:pBdr>
          <w:bottom w:val="single" w:sz="12" w:space="1" w:color="auto"/>
        </w:pBdr>
        <w:jc w:val="center"/>
        <w:rPr>
          <w:b/>
          <w:sz w:val="28"/>
          <w:szCs w:val="28"/>
        </w:rPr>
      </w:pPr>
      <w:r w:rsidRPr="00960978">
        <w:rPr>
          <w:b/>
          <w:sz w:val="28"/>
          <w:szCs w:val="28"/>
        </w:rPr>
        <w:t>Городищенского муниципального района</w:t>
      </w:r>
    </w:p>
    <w:p w:rsidR="00B830A0" w:rsidRPr="00960978" w:rsidRDefault="00B830A0" w:rsidP="00B830A0">
      <w:pPr>
        <w:pBdr>
          <w:bottom w:val="single" w:sz="12" w:space="1" w:color="auto"/>
        </w:pBdr>
        <w:jc w:val="center"/>
        <w:rPr>
          <w:b/>
          <w:sz w:val="28"/>
          <w:szCs w:val="28"/>
        </w:rPr>
      </w:pPr>
      <w:r w:rsidRPr="00960978">
        <w:rPr>
          <w:b/>
          <w:sz w:val="28"/>
          <w:szCs w:val="28"/>
        </w:rPr>
        <w:t>Волгоградской области</w:t>
      </w:r>
    </w:p>
    <w:p w:rsidR="00B830A0" w:rsidRPr="00DB24DF" w:rsidRDefault="00B830A0" w:rsidP="00B830A0">
      <w:pPr>
        <w:pBdr>
          <w:bottom w:val="single" w:sz="12" w:space="1" w:color="auto"/>
        </w:pBdr>
        <w:jc w:val="center"/>
        <w:rPr>
          <w:b/>
        </w:rPr>
      </w:pPr>
      <w:r w:rsidRPr="00DB24DF">
        <w:rPr>
          <w:b/>
        </w:rPr>
        <w:t>403010, р.п. Ерзовка, ул. Мелиоративная, дом 2,  тел/факс: (84468) 4-78-</w:t>
      </w:r>
      <w:r w:rsidR="004F0C0E">
        <w:rPr>
          <w:b/>
        </w:rPr>
        <w:t>49</w:t>
      </w:r>
      <w:r w:rsidRPr="00DB24DF">
        <w:rPr>
          <w:b/>
        </w:rPr>
        <w:t>, 4-79-15</w:t>
      </w:r>
    </w:p>
    <w:p w:rsidR="00B830A0" w:rsidRPr="00960978" w:rsidRDefault="00B830A0" w:rsidP="00B830A0">
      <w:pPr>
        <w:jc w:val="center"/>
        <w:rPr>
          <w:sz w:val="28"/>
          <w:szCs w:val="28"/>
        </w:rPr>
      </w:pPr>
      <w:proofErr w:type="gramStart"/>
      <w:r w:rsidRPr="00960978">
        <w:rPr>
          <w:b/>
          <w:sz w:val="28"/>
          <w:szCs w:val="28"/>
        </w:rPr>
        <w:t>П</w:t>
      </w:r>
      <w:proofErr w:type="gramEnd"/>
      <w:r w:rsidRPr="00960978">
        <w:rPr>
          <w:b/>
          <w:sz w:val="28"/>
          <w:szCs w:val="28"/>
        </w:rPr>
        <w:t xml:space="preserve"> О С Т А Н О В Л Е Н И Е</w:t>
      </w:r>
    </w:p>
    <w:p w:rsidR="00B830A0" w:rsidRPr="00960978" w:rsidRDefault="00B830A0" w:rsidP="00B830A0">
      <w:pPr>
        <w:ind w:firstLine="142"/>
        <w:rPr>
          <w:sz w:val="28"/>
          <w:szCs w:val="28"/>
        </w:rPr>
      </w:pPr>
      <w:r w:rsidRPr="00960978">
        <w:rPr>
          <w:sz w:val="28"/>
          <w:szCs w:val="28"/>
        </w:rPr>
        <w:t xml:space="preserve">от  </w:t>
      </w:r>
      <w:r>
        <w:rPr>
          <w:sz w:val="28"/>
          <w:szCs w:val="28"/>
        </w:rPr>
        <w:t>1</w:t>
      </w:r>
      <w:r w:rsidR="004F0C0E">
        <w:rPr>
          <w:sz w:val="28"/>
          <w:szCs w:val="28"/>
        </w:rPr>
        <w:t>5</w:t>
      </w:r>
      <w:r w:rsidRPr="00960978">
        <w:rPr>
          <w:sz w:val="28"/>
          <w:szCs w:val="28"/>
        </w:rPr>
        <w:t xml:space="preserve"> </w:t>
      </w:r>
      <w:r w:rsidR="004F0C0E">
        <w:rPr>
          <w:sz w:val="28"/>
          <w:szCs w:val="28"/>
        </w:rPr>
        <w:t>марта</w:t>
      </w:r>
      <w:r w:rsidRPr="00960978">
        <w:rPr>
          <w:sz w:val="28"/>
          <w:szCs w:val="28"/>
        </w:rPr>
        <w:t xml:space="preserve"> 201</w:t>
      </w:r>
      <w:r w:rsidR="004F0C0E">
        <w:rPr>
          <w:sz w:val="28"/>
          <w:szCs w:val="28"/>
        </w:rPr>
        <w:t>9</w:t>
      </w:r>
      <w:r w:rsidRPr="00960978">
        <w:rPr>
          <w:sz w:val="28"/>
          <w:szCs w:val="28"/>
        </w:rPr>
        <w:t xml:space="preserve"> года                 № </w:t>
      </w:r>
      <w:r w:rsidR="004F0C0E">
        <w:rPr>
          <w:sz w:val="28"/>
          <w:szCs w:val="28"/>
        </w:rPr>
        <w:t>109</w:t>
      </w:r>
    </w:p>
    <w:p w:rsidR="00B830A0" w:rsidRPr="00960978" w:rsidRDefault="00B830A0" w:rsidP="00B830A0">
      <w:pPr>
        <w:ind w:firstLine="142"/>
        <w:rPr>
          <w:sz w:val="28"/>
          <w:szCs w:val="28"/>
        </w:rPr>
      </w:pPr>
    </w:p>
    <w:p w:rsidR="004F0C0E" w:rsidRPr="004F0C0E" w:rsidRDefault="004F0C0E" w:rsidP="004F0C0E">
      <w:pPr>
        <w:widowControl w:val="0"/>
        <w:autoSpaceDE w:val="0"/>
        <w:jc w:val="center"/>
        <w:rPr>
          <w:sz w:val="28"/>
          <w:szCs w:val="28"/>
        </w:rPr>
      </w:pPr>
      <w:r w:rsidRPr="004F0C0E">
        <w:rPr>
          <w:sz w:val="28"/>
          <w:szCs w:val="28"/>
        </w:rPr>
        <w:t>О внесении изменений в постановление администрации Ерзовского городского поселения Городищенского муниципального района Волгоградской области</w:t>
      </w:r>
      <w:r w:rsidRPr="004F0C0E">
        <w:rPr>
          <w:i/>
          <w:sz w:val="28"/>
          <w:szCs w:val="28"/>
          <w:u w:val="single"/>
        </w:rPr>
        <w:t xml:space="preserve"> </w:t>
      </w:r>
      <w:r w:rsidRPr="004F0C0E">
        <w:rPr>
          <w:sz w:val="28"/>
          <w:szCs w:val="28"/>
        </w:rPr>
        <w:t xml:space="preserve"> от «14» декабря 2018г. № 379 «Об утверждении административного регламента предоставления муниципальной услуги «Предоставление выписки (информации) об объектах учета из реестра муниципального имущества Ерзовского городского поселения Городищенского муниципального района Волгоградской области</w:t>
      </w:r>
    </w:p>
    <w:p w:rsidR="004F0C0E" w:rsidRPr="004F0C0E" w:rsidRDefault="004F0C0E" w:rsidP="004F0C0E">
      <w:pPr>
        <w:widowControl w:val="0"/>
        <w:autoSpaceDE w:val="0"/>
        <w:ind w:firstLine="709"/>
        <w:jc w:val="both"/>
        <w:rPr>
          <w:sz w:val="28"/>
          <w:szCs w:val="28"/>
        </w:rPr>
      </w:pPr>
    </w:p>
    <w:p w:rsidR="004F0C0E" w:rsidRPr="004F0C0E" w:rsidRDefault="004F0C0E" w:rsidP="004F0C0E">
      <w:pPr>
        <w:autoSpaceDE w:val="0"/>
        <w:autoSpaceDN w:val="0"/>
        <w:adjustRightInd w:val="0"/>
        <w:ind w:firstLine="708"/>
        <w:jc w:val="both"/>
        <w:rPr>
          <w:sz w:val="28"/>
          <w:szCs w:val="28"/>
        </w:rPr>
      </w:pPr>
      <w:r w:rsidRPr="004F0C0E">
        <w:rPr>
          <w:sz w:val="28"/>
          <w:szCs w:val="28"/>
        </w:rPr>
        <w:t xml:space="preserve">В соответствии с Федеральным законом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и </w:t>
      </w:r>
      <w:hyperlink r:id="rId6" w:history="1">
        <w:r w:rsidRPr="004F0C0E">
          <w:rPr>
            <w:rStyle w:val="a5"/>
            <w:color w:val="auto"/>
            <w:sz w:val="28"/>
            <w:szCs w:val="28"/>
          </w:rPr>
          <w:t>статьей</w:t>
        </w:r>
        <w:r w:rsidRPr="004F0C0E">
          <w:rPr>
            <w:spacing w:val="-30"/>
            <w:sz w:val="28"/>
            <w:szCs w:val="28"/>
          </w:rPr>
          <w:t xml:space="preserve"> </w:t>
        </w:r>
      </w:hyperlink>
      <w:r w:rsidRPr="004F0C0E">
        <w:rPr>
          <w:spacing w:val="-30"/>
          <w:sz w:val="28"/>
          <w:szCs w:val="28"/>
        </w:rPr>
        <w:t xml:space="preserve">32 </w:t>
      </w:r>
      <w:r w:rsidRPr="004F0C0E">
        <w:rPr>
          <w:sz w:val="28"/>
          <w:szCs w:val="28"/>
        </w:rPr>
        <w:t xml:space="preserve">Устава </w:t>
      </w:r>
      <w:r w:rsidRPr="004F0C0E">
        <w:rPr>
          <w:kern w:val="1"/>
          <w:sz w:val="28"/>
          <w:szCs w:val="28"/>
        </w:rPr>
        <w:t>Ерзовского городского поселения</w:t>
      </w:r>
    </w:p>
    <w:p w:rsidR="00B830A0" w:rsidRPr="004F0C0E" w:rsidRDefault="00B830A0" w:rsidP="00B830A0">
      <w:pPr>
        <w:ind w:firstLine="567"/>
        <w:jc w:val="both"/>
        <w:rPr>
          <w:bCs/>
          <w:sz w:val="28"/>
          <w:szCs w:val="28"/>
        </w:rPr>
      </w:pPr>
    </w:p>
    <w:p w:rsidR="00B830A0" w:rsidRPr="00960978" w:rsidRDefault="00B830A0" w:rsidP="00B830A0">
      <w:pPr>
        <w:ind w:firstLine="708"/>
        <w:jc w:val="center"/>
        <w:rPr>
          <w:b/>
          <w:sz w:val="28"/>
          <w:szCs w:val="28"/>
        </w:rPr>
      </w:pPr>
      <w:r w:rsidRPr="00960978">
        <w:rPr>
          <w:b/>
          <w:sz w:val="28"/>
          <w:szCs w:val="28"/>
        </w:rPr>
        <w:t>ПОСТАНОВЛЯЮ:</w:t>
      </w:r>
    </w:p>
    <w:p w:rsidR="004F0C0E" w:rsidRPr="004F0C0E" w:rsidRDefault="004F0C0E" w:rsidP="004F0C0E">
      <w:pPr>
        <w:widowControl w:val="0"/>
        <w:autoSpaceDE w:val="0"/>
        <w:ind w:firstLine="720"/>
        <w:jc w:val="both"/>
        <w:rPr>
          <w:sz w:val="28"/>
          <w:szCs w:val="28"/>
        </w:rPr>
      </w:pPr>
      <w:r w:rsidRPr="004F0C0E">
        <w:rPr>
          <w:sz w:val="28"/>
          <w:szCs w:val="28"/>
        </w:rPr>
        <w:t>1. Внести в административный регламент предоставления муниципальной услуги «Предоставление выписки (информации) об объектах учета из реестра муниципального имущества Ерзовского городского поселения», утвержденный постановлением администрации Ерзовского городского поселения Городищенского муниципального района Волгоградской области от «14» декабря 2018 г. № 379, (далее – Регламент) следующие изменения:</w:t>
      </w:r>
    </w:p>
    <w:p w:rsidR="004F0C0E" w:rsidRPr="004F0C0E" w:rsidRDefault="004F0C0E" w:rsidP="004F0C0E">
      <w:pPr>
        <w:widowControl w:val="0"/>
        <w:autoSpaceDE w:val="0"/>
        <w:autoSpaceDN w:val="0"/>
        <w:adjustRightInd w:val="0"/>
        <w:ind w:firstLine="720"/>
        <w:jc w:val="both"/>
        <w:rPr>
          <w:sz w:val="28"/>
          <w:szCs w:val="28"/>
        </w:rPr>
      </w:pPr>
      <w:r w:rsidRPr="004F0C0E">
        <w:rPr>
          <w:sz w:val="28"/>
          <w:szCs w:val="28"/>
        </w:rPr>
        <w:t>1) в пункте 5.1 Регламента:</w:t>
      </w:r>
    </w:p>
    <w:p w:rsidR="004F0C0E" w:rsidRPr="004F0C0E" w:rsidRDefault="004F0C0E" w:rsidP="004F0C0E">
      <w:pPr>
        <w:autoSpaceDE w:val="0"/>
        <w:spacing w:line="235" w:lineRule="auto"/>
        <w:ind w:firstLine="709"/>
        <w:jc w:val="both"/>
        <w:rPr>
          <w:sz w:val="28"/>
          <w:szCs w:val="28"/>
        </w:rPr>
      </w:pPr>
      <w:r w:rsidRPr="004F0C0E">
        <w:rPr>
          <w:sz w:val="28"/>
          <w:szCs w:val="28"/>
        </w:rPr>
        <w:t>пункт 3 изложить в следующей редакции:</w:t>
      </w:r>
    </w:p>
    <w:p w:rsidR="004F0C0E" w:rsidRPr="004F0C0E" w:rsidRDefault="004F0C0E" w:rsidP="004F0C0E">
      <w:pPr>
        <w:autoSpaceDE w:val="0"/>
        <w:spacing w:line="235" w:lineRule="auto"/>
        <w:ind w:firstLine="709"/>
        <w:jc w:val="both"/>
        <w:rPr>
          <w:sz w:val="28"/>
          <w:szCs w:val="28"/>
        </w:rPr>
      </w:pPr>
      <w:r w:rsidRPr="004F0C0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4F0C0E" w:rsidRPr="004F0C0E" w:rsidRDefault="004F0C0E" w:rsidP="004F0C0E">
      <w:pPr>
        <w:autoSpaceDE w:val="0"/>
        <w:spacing w:line="235" w:lineRule="auto"/>
        <w:ind w:firstLine="709"/>
        <w:jc w:val="both"/>
        <w:rPr>
          <w:sz w:val="28"/>
          <w:szCs w:val="28"/>
        </w:rPr>
      </w:pPr>
      <w:r w:rsidRPr="004F0C0E">
        <w:rPr>
          <w:sz w:val="28"/>
          <w:szCs w:val="28"/>
        </w:rPr>
        <w:t>дополнить подпунктом 10 следующего содержания:</w:t>
      </w:r>
    </w:p>
    <w:p w:rsidR="004F0C0E" w:rsidRPr="004F0C0E" w:rsidRDefault="004F0C0E" w:rsidP="004F0C0E">
      <w:pPr>
        <w:autoSpaceDE w:val="0"/>
        <w:autoSpaceDN w:val="0"/>
        <w:adjustRightInd w:val="0"/>
        <w:ind w:firstLine="708"/>
        <w:jc w:val="both"/>
        <w:rPr>
          <w:sz w:val="28"/>
          <w:szCs w:val="28"/>
        </w:rPr>
      </w:pPr>
      <w:r w:rsidRPr="004F0C0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w:t>
      </w:r>
      <w:r w:rsidRPr="004F0C0E">
        <w:rPr>
          <w:sz w:val="28"/>
          <w:szCs w:val="28"/>
        </w:rPr>
        <w:lastRenderedPageBreak/>
        <w:t xml:space="preserve">необходимых для предоставления муниципальной услуги, либо в предоставлении муниципальной услуги, за исключением случаев, предусмотренных </w:t>
      </w:r>
      <w:hyperlink r:id="rId7" w:history="1">
        <w:r w:rsidRPr="004F0C0E">
          <w:rPr>
            <w:sz w:val="28"/>
            <w:szCs w:val="28"/>
          </w:rPr>
          <w:t>пунктом 4 части 1 статьи 7</w:t>
        </w:r>
      </w:hyperlink>
      <w:r w:rsidRPr="004F0C0E">
        <w:rPr>
          <w:sz w:val="28"/>
          <w:szCs w:val="28"/>
        </w:rPr>
        <w:t xml:space="preserve"> Федерального закона № 210-ФЗ. </w:t>
      </w:r>
      <w:proofErr w:type="gramStart"/>
      <w:r w:rsidRPr="004F0C0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8" w:history="1">
        <w:r w:rsidRPr="004F0C0E">
          <w:rPr>
            <w:sz w:val="28"/>
            <w:szCs w:val="28"/>
          </w:rPr>
          <w:t>частью 1.3 статьи 16</w:t>
        </w:r>
      </w:hyperlink>
      <w:r w:rsidRPr="004F0C0E">
        <w:rPr>
          <w:sz w:val="28"/>
          <w:szCs w:val="28"/>
        </w:rPr>
        <w:t xml:space="preserve"> Федерального закона</w:t>
      </w:r>
      <w:r w:rsidRPr="004F0C0E">
        <w:rPr>
          <w:bCs/>
          <w:sz w:val="28"/>
          <w:szCs w:val="28"/>
        </w:rPr>
        <w:t xml:space="preserve"> </w:t>
      </w:r>
      <w:r w:rsidRPr="004F0C0E">
        <w:rPr>
          <w:rFonts w:eastAsia="Calibri"/>
          <w:sz w:val="28"/>
          <w:szCs w:val="28"/>
        </w:rPr>
        <w:t>№ 210-ФЗ;</w:t>
      </w:r>
      <w:proofErr w:type="gramEnd"/>
    </w:p>
    <w:p w:rsidR="004F0C0E" w:rsidRPr="004F0C0E" w:rsidRDefault="004F0C0E" w:rsidP="004F0C0E">
      <w:pPr>
        <w:widowControl w:val="0"/>
        <w:autoSpaceDE w:val="0"/>
        <w:ind w:right="-16" w:firstLine="720"/>
        <w:jc w:val="both"/>
        <w:rPr>
          <w:sz w:val="28"/>
          <w:szCs w:val="28"/>
        </w:rPr>
      </w:pPr>
      <w:r w:rsidRPr="004F0C0E">
        <w:rPr>
          <w:sz w:val="28"/>
          <w:szCs w:val="28"/>
        </w:rPr>
        <w:t>2) пункт 5.9 Регламента дополнить абзацами вторым и третьим следующего содержания:</w:t>
      </w:r>
    </w:p>
    <w:p w:rsidR="004F0C0E" w:rsidRPr="004F0C0E" w:rsidRDefault="004F0C0E" w:rsidP="004F0C0E">
      <w:pPr>
        <w:autoSpaceDE w:val="0"/>
        <w:autoSpaceDN w:val="0"/>
        <w:adjustRightInd w:val="0"/>
        <w:ind w:firstLine="708"/>
        <w:jc w:val="both"/>
        <w:rPr>
          <w:sz w:val="28"/>
          <w:szCs w:val="28"/>
        </w:rPr>
      </w:pPr>
      <w:r w:rsidRPr="004F0C0E">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9" w:history="1">
        <w:r w:rsidRPr="004F0C0E">
          <w:rPr>
            <w:sz w:val="28"/>
            <w:szCs w:val="28"/>
          </w:rPr>
          <w:t>частью 1.1 статьи 16</w:t>
        </w:r>
      </w:hyperlink>
      <w:r w:rsidRPr="004F0C0E">
        <w:rPr>
          <w:sz w:val="28"/>
          <w:szCs w:val="28"/>
        </w:rPr>
        <w:t xml:space="preserve"> Федерального закона </w:t>
      </w:r>
      <w:r w:rsidRPr="004F0C0E">
        <w:rPr>
          <w:rFonts w:eastAsia="Calibri"/>
          <w:sz w:val="28"/>
          <w:szCs w:val="28"/>
        </w:rPr>
        <w:t>№ 210-ФЗ</w:t>
      </w:r>
      <w:r w:rsidRPr="004F0C0E">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F0C0E">
        <w:rPr>
          <w:sz w:val="28"/>
          <w:szCs w:val="28"/>
        </w:rPr>
        <w:t>неудобства</w:t>
      </w:r>
      <w:proofErr w:type="gramEnd"/>
      <w:r w:rsidRPr="004F0C0E">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F0C0E" w:rsidRPr="004F0C0E" w:rsidRDefault="004F0C0E" w:rsidP="004F0C0E">
      <w:pPr>
        <w:autoSpaceDE w:val="0"/>
        <w:autoSpaceDN w:val="0"/>
        <w:adjustRightInd w:val="0"/>
        <w:ind w:firstLine="708"/>
        <w:jc w:val="both"/>
        <w:rPr>
          <w:sz w:val="28"/>
          <w:szCs w:val="28"/>
        </w:rPr>
      </w:pPr>
      <w:r w:rsidRPr="004F0C0E">
        <w:rPr>
          <w:sz w:val="28"/>
          <w:szCs w:val="28"/>
        </w:rPr>
        <w:t xml:space="preserve">В случае признания </w:t>
      </w:r>
      <w:proofErr w:type="gramStart"/>
      <w:r w:rsidRPr="004F0C0E">
        <w:rPr>
          <w:sz w:val="28"/>
          <w:szCs w:val="28"/>
        </w:rPr>
        <w:t>жалобы</w:t>
      </w:r>
      <w:proofErr w:type="gramEnd"/>
      <w:r w:rsidRPr="004F0C0E">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F0C0E" w:rsidRPr="00DA7EFF" w:rsidRDefault="004F0C0E" w:rsidP="004F0C0E">
      <w:pPr>
        <w:ind w:firstLine="708"/>
        <w:jc w:val="both"/>
        <w:outlineLvl w:val="1"/>
        <w:rPr>
          <w:sz w:val="26"/>
          <w:szCs w:val="26"/>
        </w:rPr>
      </w:pPr>
      <w:r w:rsidRPr="004F0C0E">
        <w:rPr>
          <w:sz w:val="28"/>
          <w:szCs w:val="28"/>
        </w:rPr>
        <w:t xml:space="preserve">2. </w:t>
      </w:r>
      <w:r w:rsidRPr="004F0C0E">
        <w:rPr>
          <w:bCs/>
          <w:sz w:val="28"/>
          <w:szCs w:val="28"/>
        </w:rPr>
        <w:t>Настоящее постановление вступает в силу</w:t>
      </w:r>
      <w:r w:rsidRPr="004F0C0E">
        <w:rPr>
          <w:sz w:val="28"/>
          <w:szCs w:val="28"/>
        </w:rPr>
        <w:t xml:space="preserve"> после его официального опубликования (обнародования)</w:t>
      </w:r>
      <w:r w:rsidRPr="004F0C0E">
        <w:rPr>
          <w:sz w:val="26"/>
          <w:szCs w:val="26"/>
        </w:rPr>
        <w:t xml:space="preserve"> </w:t>
      </w:r>
      <w:r w:rsidRPr="00DA7EFF">
        <w:rPr>
          <w:sz w:val="26"/>
          <w:szCs w:val="26"/>
        </w:rPr>
        <w:t xml:space="preserve">официальном </w:t>
      </w:r>
      <w:proofErr w:type="gramStart"/>
      <w:r w:rsidRPr="00DA7EFF">
        <w:rPr>
          <w:sz w:val="26"/>
          <w:szCs w:val="26"/>
        </w:rPr>
        <w:t>сайте</w:t>
      </w:r>
      <w:proofErr w:type="gramEnd"/>
      <w:r w:rsidRPr="00DA7EFF">
        <w:rPr>
          <w:sz w:val="26"/>
          <w:szCs w:val="26"/>
        </w:rPr>
        <w:t xml:space="preserve"> Ерзовского городского поселения в информационно-телекоммуникационной сети «Интернет».</w:t>
      </w:r>
    </w:p>
    <w:p w:rsidR="00B830A0" w:rsidRPr="004F0C0E" w:rsidRDefault="00B830A0" w:rsidP="004F0C0E">
      <w:pPr>
        <w:pStyle w:val="ConsPlusTitle"/>
        <w:spacing w:line="276" w:lineRule="auto"/>
        <w:jc w:val="both"/>
        <w:rPr>
          <w:rFonts w:ascii="Times New Roman" w:hAnsi="Times New Roman" w:cs="Times New Roman"/>
          <w:b w:val="0"/>
          <w:sz w:val="28"/>
          <w:szCs w:val="28"/>
        </w:rPr>
      </w:pPr>
    </w:p>
    <w:p w:rsidR="00B830A0" w:rsidRDefault="00B830A0" w:rsidP="00B830A0">
      <w:pPr>
        <w:pStyle w:val="ConsPlusTitle"/>
        <w:spacing w:line="276" w:lineRule="auto"/>
        <w:jc w:val="both"/>
        <w:rPr>
          <w:rFonts w:ascii="Times New Roman" w:hAnsi="Times New Roman" w:cs="Times New Roman"/>
          <w:b w:val="0"/>
          <w:sz w:val="28"/>
          <w:szCs w:val="28"/>
        </w:rPr>
      </w:pPr>
    </w:p>
    <w:p w:rsidR="00B830A0" w:rsidRDefault="00B830A0" w:rsidP="00B830A0">
      <w:pPr>
        <w:pStyle w:val="ConsPlusTitle"/>
        <w:spacing w:line="276" w:lineRule="auto"/>
        <w:jc w:val="both"/>
        <w:rPr>
          <w:rFonts w:ascii="Times New Roman" w:hAnsi="Times New Roman" w:cs="Times New Roman"/>
          <w:b w:val="0"/>
          <w:sz w:val="28"/>
          <w:szCs w:val="28"/>
        </w:rPr>
      </w:pPr>
    </w:p>
    <w:p w:rsidR="00B830A0" w:rsidRPr="00960978" w:rsidRDefault="00B830A0" w:rsidP="00B830A0">
      <w:pPr>
        <w:pStyle w:val="ConsPlusTitle"/>
        <w:spacing w:line="276" w:lineRule="auto"/>
        <w:jc w:val="both"/>
        <w:rPr>
          <w:rFonts w:ascii="Times New Roman" w:hAnsi="Times New Roman" w:cs="Times New Roman"/>
          <w:b w:val="0"/>
          <w:sz w:val="28"/>
          <w:szCs w:val="28"/>
        </w:rPr>
      </w:pPr>
    </w:p>
    <w:p w:rsidR="00B830A0" w:rsidRPr="00960978" w:rsidRDefault="00B830A0" w:rsidP="00B830A0">
      <w:pPr>
        <w:rPr>
          <w:sz w:val="28"/>
          <w:szCs w:val="28"/>
        </w:rPr>
      </w:pPr>
      <w:r w:rsidRPr="00960978">
        <w:rPr>
          <w:sz w:val="28"/>
          <w:szCs w:val="28"/>
        </w:rPr>
        <w:t>Глава  Ерзовского</w:t>
      </w:r>
    </w:p>
    <w:p w:rsidR="00B830A0" w:rsidRPr="00960978" w:rsidRDefault="00B830A0" w:rsidP="00B830A0">
      <w:pPr>
        <w:rPr>
          <w:sz w:val="28"/>
          <w:szCs w:val="28"/>
        </w:rPr>
      </w:pPr>
      <w:r w:rsidRPr="00960978">
        <w:rPr>
          <w:sz w:val="28"/>
          <w:szCs w:val="28"/>
        </w:rPr>
        <w:t>городского поселения</w:t>
      </w:r>
      <w:r w:rsidRPr="00960978">
        <w:rPr>
          <w:sz w:val="28"/>
          <w:szCs w:val="28"/>
        </w:rPr>
        <w:tab/>
        <w:t xml:space="preserve">                                                                   </w:t>
      </w:r>
      <w:r>
        <w:rPr>
          <w:sz w:val="28"/>
          <w:szCs w:val="28"/>
        </w:rPr>
        <w:t>С.В. Зубанков</w:t>
      </w:r>
    </w:p>
    <w:p w:rsidR="00DB24DF" w:rsidRPr="00B830A0" w:rsidRDefault="00DB24DF" w:rsidP="00B830A0">
      <w:pPr>
        <w:rPr>
          <w:szCs w:val="28"/>
        </w:rPr>
      </w:pPr>
    </w:p>
    <w:sectPr w:rsidR="00DB24DF" w:rsidRPr="00B830A0" w:rsidSect="004F0C0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CA4C6C"/>
    <w:multiLevelType w:val="hybridMultilevel"/>
    <w:tmpl w:val="5D48E906"/>
    <w:lvl w:ilvl="0" w:tplc="B052C5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DB24DF"/>
    <w:rsid w:val="000C622D"/>
    <w:rsid w:val="0019411A"/>
    <w:rsid w:val="004F0C0E"/>
    <w:rsid w:val="006C5140"/>
    <w:rsid w:val="00B10D1F"/>
    <w:rsid w:val="00B830A0"/>
    <w:rsid w:val="00D52B86"/>
    <w:rsid w:val="00DB24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4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B24D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DB24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24DF"/>
    <w:rPr>
      <w:rFonts w:ascii="Arial" w:eastAsia="Times New Roman" w:hAnsi="Arial" w:cs="Arial"/>
      <w:sz w:val="20"/>
      <w:szCs w:val="20"/>
      <w:lang w:eastAsia="ru-RU"/>
    </w:rPr>
  </w:style>
  <w:style w:type="paragraph" w:styleId="a3">
    <w:name w:val="Balloon Text"/>
    <w:basedOn w:val="a"/>
    <w:link w:val="a4"/>
    <w:uiPriority w:val="99"/>
    <w:semiHidden/>
    <w:unhideWhenUsed/>
    <w:rsid w:val="00DB24DF"/>
    <w:rPr>
      <w:rFonts w:ascii="Tahoma" w:hAnsi="Tahoma" w:cs="Tahoma"/>
      <w:sz w:val="16"/>
      <w:szCs w:val="16"/>
    </w:rPr>
  </w:style>
  <w:style w:type="character" w:customStyle="1" w:styleId="a4">
    <w:name w:val="Текст выноски Знак"/>
    <w:basedOn w:val="a0"/>
    <w:link w:val="a3"/>
    <w:uiPriority w:val="99"/>
    <w:semiHidden/>
    <w:rsid w:val="00DB24DF"/>
    <w:rPr>
      <w:rFonts w:ascii="Tahoma" w:eastAsia="Times New Roman" w:hAnsi="Tahoma" w:cs="Tahoma"/>
      <w:sz w:val="16"/>
      <w:szCs w:val="16"/>
      <w:lang w:eastAsia="ru-RU"/>
    </w:rPr>
  </w:style>
  <w:style w:type="paragraph" w:customStyle="1" w:styleId="Style4">
    <w:name w:val="Style4"/>
    <w:basedOn w:val="a"/>
    <w:rsid w:val="000C622D"/>
    <w:pPr>
      <w:widowControl w:val="0"/>
      <w:autoSpaceDE w:val="0"/>
      <w:autoSpaceDN w:val="0"/>
      <w:adjustRightInd w:val="0"/>
      <w:spacing w:line="326" w:lineRule="exact"/>
    </w:pPr>
  </w:style>
  <w:style w:type="character" w:styleId="a5">
    <w:name w:val="Hyperlink"/>
    <w:rsid w:val="004F0C0E"/>
    <w:rPr>
      <w:strike w:val="0"/>
      <w:dstrike w:val="0"/>
      <w:color w:val="0000FF"/>
      <w:u w:val="none"/>
    </w:rPr>
  </w:style>
  <w:style w:type="table" w:styleId="a6">
    <w:name w:val="Table Grid"/>
    <w:basedOn w:val="a1"/>
    <w:rsid w:val="004F0C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D3F52011E807A2BF22D95A60DC2557D9EF27B5C29923121822777D5776179B9F8B0D93691B19B093305F3804EB7C77359B581E8A7989BBH8U6O" TargetMode="External"/><Relationship Id="rId3" Type="http://schemas.openxmlformats.org/officeDocument/2006/relationships/settings" Target="settings.xml"/><Relationship Id="rId7" Type="http://schemas.openxmlformats.org/officeDocument/2006/relationships/hyperlink" Target="consultantplus://offline/ref=0DD3F52011E807A2BF22D95A60DC2557D9EF27B5C29923121822777D5776179B9F8B0D90601B11E1C67F5E6441BF6F77349B5B1E95H7U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C76B7F0E8F60E82C2F711E20CF6AA4711832C036D3773CCF38F904B00111DDA3EA671E0E876A547348764v1g1H"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155DC1F489B4F42BD3B964D0A020F711816E82F01C8B2B02EC2D8F9F6D7B8614F7C5EC34534E85793970D7CBC66F14D81CE5209E91CAFB5XCl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Сергеевна</dc:creator>
  <cp:lastModifiedBy>Андреева</cp:lastModifiedBy>
  <cp:revision>2</cp:revision>
  <cp:lastPrinted>2019-03-18T05:37:00Z</cp:lastPrinted>
  <dcterms:created xsi:type="dcterms:W3CDTF">2019-03-18T05:38:00Z</dcterms:created>
  <dcterms:modified xsi:type="dcterms:W3CDTF">2019-03-18T05:38:00Z</dcterms:modified>
</cp:coreProperties>
</file>