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A91" w:rsidRDefault="00DE0FB6">
      <w:pPr>
        <w:pStyle w:val="a7"/>
        <w:spacing w:line="276" w:lineRule="auto"/>
        <w:ind w:left="1620"/>
      </w:pPr>
      <w:r>
        <w:rPr>
          <w:noProof/>
          <w:lang w:eastAsia="ru-RU"/>
        </w:rPr>
        <w:drawing>
          <wp:anchor distT="0" distB="0" distL="133985" distR="123190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ПРЕСС-СЛУЖБА</w:t>
      </w:r>
    </w:p>
    <w:p w:rsidR="00656A91" w:rsidRDefault="00DE0FB6">
      <w:pPr>
        <w:pStyle w:val="a7"/>
        <w:spacing w:line="276" w:lineRule="auto"/>
        <w:ind w:left="1620"/>
      </w:pPr>
      <w:r>
        <w:t>ГОСУДАРСТВЕННОГО УЧРЕЖДЕНИЯ – ОТДЕЛЕНИЯ ПЕНСИОННОГО ФОНДА РОССИЙСКОЙ ФЕДЕРАЦИИ</w:t>
      </w:r>
    </w:p>
    <w:p w:rsidR="00656A91" w:rsidRDefault="00DE0FB6">
      <w:pPr>
        <w:pStyle w:val="a7"/>
        <w:spacing w:line="276" w:lineRule="auto"/>
        <w:ind w:left="1620"/>
      </w:pPr>
      <w:r>
        <w:t>ПО ВОЛГОГРАДСКОЙ ОБЛАСТИ</w:t>
      </w:r>
    </w:p>
    <w:p w:rsidR="00656A91" w:rsidRDefault="00DE0FB6">
      <w:pPr>
        <w:pStyle w:val="ab"/>
        <w:spacing w:line="276" w:lineRule="auto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400001, г.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656A91" w:rsidRDefault="00DE0FB6">
      <w:pPr>
        <w:pStyle w:val="ab"/>
        <w:spacing w:line="276" w:lineRule="auto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56A91" w:rsidRDefault="00656A91">
      <w:pPr>
        <w:pStyle w:val="ab"/>
        <w:spacing w:line="276" w:lineRule="auto"/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line id="shape_0" o:spid="_x0000_s1026" style="position:absolute;left:0;text-align:left;z-index:251658240" from="36pt,4.7pt" to="364.4pt,4.7pt" strokeweight="1.59mm">
            <v:fill o:detectmouseclick="t"/>
            <v:stroke joinstyle="miter"/>
          </v:line>
        </w:pict>
      </w:r>
    </w:p>
    <w:p w:rsidR="00656A91" w:rsidRDefault="00656A91">
      <w:pPr>
        <w:pStyle w:val="ab"/>
        <w:spacing w:line="312" w:lineRule="auto"/>
        <w:ind w:firstLine="0"/>
        <w:jc w:val="left"/>
        <w:rPr>
          <w:b/>
          <w:bCs/>
        </w:rPr>
      </w:pPr>
    </w:p>
    <w:p w:rsidR="00656A91" w:rsidRDefault="00DE0FB6">
      <w:pPr>
        <w:pStyle w:val="ab"/>
        <w:spacing w:line="312" w:lineRule="auto"/>
        <w:ind w:left="1622"/>
        <w:jc w:val="right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pfrf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656A91" w:rsidRDefault="00656A91">
      <w:pPr>
        <w:spacing w:line="312" w:lineRule="auto"/>
        <w:jc w:val="center"/>
        <w:rPr>
          <w:b/>
          <w:sz w:val="28"/>
          <w:szCs w:val="28"/>
        </w:rPr>
      </w:pPr>
    </w:p>
    <w:p w:rsidR="00656A91" w:rsidRDefault="00656A91">
      <w:pPr>
        <w:spacing w:line="312" w:lineRule="auto"/>
        <w:jc w:val="center"/>
        <w:rPr>
          <w:b/>
          <w:sz w:val="28"/>
          <w:szCs w:val="28"/>
        </w:rPr>
      </w:pPr>
    </w:p>
    <w:p w:rsidR="009D50AD" w:rsidRDefault="009D50AD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 1 января в</w:t>
      </w:r>
      <w:r w:rsidR="00DE0FB6">
        <w:rPr>
          <w:b/>
          <w:sz w:val="28"/>
          <w:szCs w:val="28"/>
        </w:rPr>
        <w:t>олгоградски</w:t>
      </w:r>
      <w:r>
        <w:rPr>
          <w:b/>
          <w:sz w:val="28"/>
          <w:szCs w:val="28"/>
        </w:rPr>
        <w:t>м</w:t>
      </w:r>
      <w:r w:rsidR="00DE0FB6">
        <w:rPr>
          <w:b/>
          <w:sz w:val="28"/>
          <w:szCs w:val="28"/>
        </w:rPr>
        <w:t xml:space="preserve"> пенсионер</w:t>
      </w:r>
      <w:r>
        <w:rPr>
          <w:b/>
          <w:sz w:val="28"/>
          <w:szCs w:val="28"/>
        </w:rPr>
        <w:t>ам поднимут пенсию на 6,6 %</w:t>
      </w:r>
    </w:p>
    <w:p w:rsidR="009D50AD" w:rsidRDefault="009D50A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56A91" w:rsidRPr="009D50AD" w:rsidRDefault="009D50AD" w:rsidP="009D50AD">
      <w:pPr>
        <w:spacing w:line="360" w:lineRule="auto"/>
        <w:ind w:firstLine="567"/>
        <w:jc w:val="both"/>
        <w:rPr>
          <w:sz w:val="28"/>
          <w:szCs w:val="28"/>
        </w:rPr>
      </w:pPr>
      <w:r w:rsidRPr="009D50AD">
        <w:rPr>
          <w:sz w:val="28"/>
          <w:szCs w:val="28"/>
        </w:rPr>
        <w:t>П</w:t>
      </w:r>
      <w:r w:rsidR="00DE0FB6" w:rsidRPr="009D50AD">
        <w:rPr>
          <w:sz w:val="28"/>
          <w:szCs w:val="28"/>
        </w:rPr>
        <w:t>рибавку к пенсии</w:t>
      </w:r>
      <w:r w:rsidRPr="009D50AD">
        <w:rPr>
          <w:sz w:val="28"/>
          <w:szCs w:val="28"/>
        </w:rPr>
        <w:t xml:space="preserve"> получат</w:t>
      </w:r>
      <w:r>
        <w:rPr>
          <w:sz w:val="28"/>
          <w:szCs w:val="28"/>
        </w:rPr>
        <w:t xml:space="preserve"> </w:t>
      </w:r>
      <w:r w:rsidRPr="009D50AD">
        <w:rPr>
          <w:sz w:val="28"/>
          <w:szCs w:val="28"/>
        </w:rPr>
        <w:t>порядка 600 тысяч</w:t>
      </w:r>
      <w:r w:rsidR="00DE0FB6" w:rsidRPr="009D50AD">
        <w:rPr>
          <w:sz w:val="28"/>
          <w:szCs w:val="28"/>
        </w:rPr>
        <w:t xml:space="preserve"> </w:t>
      </w:r>
      <w:r w:rsidRPr="009D50AD">
        <w:rPr>
          <w:sz w:val="28"/>
          <w:szCs w:val="28"/>
        </w:rPr>
        <w:t>неработающи</w:t>
      </w:r>
      <w:r>
        <w:rPr>
          <w:sz w:val="28"/>
          <w:szCs w:val="28"/>
        </w:rPr>
        <w:t>х</w:t>
      </w:r>
      <w:r w:rsidRPr="009D50AD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 xml:space="preserve">ов региона. </w:t>
      </w:r>
    </w:p>
    <w:p w:rsidR="00656A91" w:rsidRPr="009D50AD" w:rsidRDefault="00DE0FB6" w:rsidP="009D50AD">
      <w:pPr>
        <w:spacing w:line="360" w:lineRule="auto"/>
        <w:ind w:firstLine="567"/>
        <w:jc w:val="both"/>
        <w:rPr>
          <w:sz w:val="28"/>
          <w:szCs w:val="28"/>
        </w:rPr>
      </w:pPr>
      <w:r w:rsidRPr="009D50AD">
        <w:rPr>
          <w:color w:val="000000"/>
          <w:sz w:val="28"/>
          <w:szCs w:val="28"/>
        </w:rPr>
        <w:t xml:space="preserve">В соответствии с пенсионным законодательством с учетом изменений, утвержденных в 2018 году, индексация страховых пенсий с 1 января </w:t>
      </w:r>
      <w:r w:rsidRPr="009D50AD">
        <w:rPr>
          <w:color w:val="000000"/>
          <w:sz w:val="28"/>
          <w:szCs w:val="28"/>
        </w:rPr>
        <w:t>2020</w:t>
      </w:r>
      <w:r w:rsidRPr="009D50AD">
        <w:rPr>
          <w:color w:val="000000"/>
          <w:sz w:val="28"/>
          <w:szCs w:val="28"/>
        </w:rPr>
        <w:t xml:space="preserve"> года будет произведена по уровню выше инфляции.</w:t>
      </w:r>
      <w:r w:rsidR="009D50AD">
        <w:rPr>
          <w:color w:val="000000"/>
          <w:sz w:val="28"/>
          <w:szCs w:val="28"/>
        </w:rPr>
        <w:t xml:space="preserve"> </w:t>
      </w:r>
      <w:r w:rsidRPr="009D50AD">
        <w:rPr>
          <w:color w:val="000000"/>
          <w:sz w:val="28"/>
          <w:szCs w:val="28"/>
        </w:rPr>
        <w:t>Т</w:t>
      </w:r>
      <w:r w:rsidRPr="009D50AD">
        <w:rPr>
          <w:color w:val="000000"/>
          <w:sz w:val="28"/>
          <w:szCs w:val="28"/>
        </w:rPr>
        <w:t xml:space="preserve">аким образом, с января страховые пенсии неработающих пенсионеров увеличатся на </w:t>
      </w:r>
      <w:r w:rsidRPr="009D50AD">
        <w:rPr>
          <w:color w:val="000000"/>
          <w:sz w:val="28"/>
          <w:szCs w:val="28"/>
        </w:rPr>
        <w:t>6,6</w:t>
      </w:r>
      <w:r w:rsidRPr="009D50AD">
        <w:rPr>
          <w:color w:val="000000"/>
          <w:sz w:val="28"/>
          <w:szCs w:val="28"/>
        </w:rPr>
        <w:t xml:space="preserve">%. </w:t>
      </w:r>
      <w:r w:rsidRPr="009D50AD">
        <w:rPr>
          <w:color w:val="000000"/>
          <w:sz w:val="28"/>
          <w:szCs w:val="28"/>
        </w:rPr>
        <w:t>В р</w:t>
      </w:r>
      <w:r w:rsidRPr="009D50AD">
        <w:rPr>
          <w:color w:val="000000"/>
          <w:sz w:val="28"/>
          <w:szCs w:val="28"/>
        </w:rPr>
        <w:t xml:space="preserve">езультате, средний размер страховой пенсии с учетом </w:t>
      </w:r>
      <w:r w:rsidRPr="009D50AD">
        <w:rPr>
          <w:sz w:val="28"/>
          <w:szCs w:val="28"/>
        </w:rPr>
        <w:t>фиксированной выплаты в 2020 году</w:t>
      </w:r>
      <w:r w:rsidR="009D50AD">
        <w:rPr>
          <w:sz w:val="28"/>
          <w:szCs w:val="28"/>
        </w:rPr>
        <w:t>,</w:t>
      </w:r>
      <w:r w:rsidRPr="009D50AD">
        <w:rPr>
          <w:sz w:val="28"/>
          <w:szCs w:val="28"/>
        </w:rPr>
        <w:t xml:space="preserve"> составит 14 530 рублей. Обращаем внимание, что прибавка будет зависеть от размера страховой пенсии конкретного пенсионера. В среднем размер увеличения страховых пенсий в </w:t>
      </w:r>
      <w:r w:rsidRPr="009D50AD">
        <w:rPr>
          <w:sz w:val="28"/>
          <w:szCs w:val="28"/>
        </w:rPr>
        <w:t>Волгоградской области составит 900 рублей.</w:t>
      </w:r>
    </w:p>
    <w:p w:rsidR="00656A91" w:rsidRDefault="00656A91" w:rsidP="009D50AD">
      <w:pPr>
        <w:spacing w:line="360" w:lineRule="auto"/>
        <w:ind w:firstLine="567"/>
        <w:jc w:val="both"/>
        <w:rPr>
          <w:color w:val="000000"/>
        </w:rPr>
      </w:pPr>
    </w:p>
    <w:p w:rsidR="00656A91" w:rsidRDefault="00656A91"/>
    <w:p w:rsidR="00656A91" w:rsidRDefault="00656A91">
      <w:pPr>
        <w:ind w:firstLine="567"/>
        <w:jc w:val="both"/>
        <w:rPr>
          <w:color w:val="000000"/>
        </w:rPr>
      </w:pPr>
    </w:p>
    <w:p w:rsidR="00656A91" w:rsidRDefault="00DE0FB6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ПЕНСИОННЫЙ ФОНД РОССИЙСКОЙ ФЕДЕРАЦИИ</w:t>
      </w:r>
    </w:p>
    <w:p w:rsidR="00656A91" w:rsidRDefault="00656A91">
      <w:pPr>
        <w:spacing w:line="312" w:lineRule="auto"/>
        <w:jc w:val="right"/>
      </w:pPr>
    </w:p>
    <w:p w:rsidR="009D50AD" w:rsidRDefault="009D50AD">
      <w:pPr>
        <w:spacing w:line="312" w:lineRule="auto"/>
        <w:jc w:val="right"/>
        <w:rPr>
          <w:sz w:val="28"/>
          <w:szCs w:val="28"/>
        </w:rPr>
      </w:pPr>
    </w:p>
    <w:p w:rsidR="009D50AD" w:rsidRDefault="009D50AD">
      <w:pPr>
        <w:spacing w:line="312" w:lineRule="auto"/>
        <w:jc w:val="right"/>
        <w:rPr>
          <w:sz w:val="28"/>
          <w:szCs w:val="28"/>
        </w:rPr>
      </w:pPr>
    </w:p>
    <w:p w:rsidR="009D50AD" w:rsidRDefault="009D50AD">
      <w:pPr>
        <w:spacing w:line="312" w:lineRule="auto"/>
        <w:jc w:val="right"/>
        <w:rPr>
          <w:sz w:val="28"/>
          <w:szCs w:val="28"/>
        </w:rPr>
      </w:pPr>
    </w:p>
    <w:p w:rsidR="009D50AD" w:rsidRDefault="009D50AD">
      <w:pPr>
        <w:spacing w:line="312" w:lineRule="auto"/>
        <w:jc w:val="right"/>
        <w:rPr>
          <w:sz w:val="28"/>
          <w:szCs w:val="28"/>
        </w:rPr>
      </w:pPr>
    </w:p>
    <w:p w:rsidR="009D50AD" w:rsidRDefault="009D50AD">
      <w:pPr>
        <w:spacing w:line="312" w:lineRule="auto"/>
        <w:jc w:val="right"/>
        <w:rPr>
          <w:sz w:val="28"/>
          <w:szCs w:val="28"/>
        </w:rPr>
      </w:pPr>
    </w:p>
    <w:p w:rsidR="009D50AD" w:rsidRDefault="009D50AD">
      <w:pPr>
        <w:spacing w:line="312" w:lineRule="auto"/>
        <w:jc w:val="right"/>
        <w:rPr>
          <w:sz w:val="28"/>
          <w:szCs w:val="28"/>
        </w:rPr>
      </w:pPr>
    </w:p>
    <w:sectPr w:rsidR="009D50AD" w:rsidSect="00656A91">
      <w:footerReference w:type="default" r:id="rId7"/>
      <w:footerReference w:type="first" r:id="rId8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B6" w:rsidRDefault="00DE0FB6" w:rsidP="00656A91">
      <w:r>
        <w:separator/>
      </w:r>
    </w:p>
  </w:endnote>
  <w:endnote w:type="continuationSeparator" w:id="0">
    <w:p w:rsidR="00DE0FB6" w:rsidRDefault="00DE0FB6" w:rsidP="0065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1" w:rsidRDefault="00656A91">
    <w:pPr>
      <w:pStyle w:val="af0"/>
      <w:ind w:right="360"/>
    </w:pPr>
    <w:r>
      <w:pict>
        <v:rect id="shape_0" o:spid="_x0000_s2049" style="position:absolute;margin-left:0;margin-top:0;width:5.65pt;height:13.4pt;z-index:251657728" strokeweight=".26mm">
          <v:fill color2="black" o:detectmouseclick="t"/>
          <v:stroke joinstyle="round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1" w:rsidRDefault="00656A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B6" w:rsidRDefault="00DE0FB6" w:rsidP="00656A91">
      <w:r>
        <w:separator/>
      </w:r>
    </w:p>
  </w:footnote>
  <w:footnote w:type="continuationSeparator" w:id="0">
    <w:p w:rsidR="00DE0FB6" w:rsidRDefault="00DE0FB6" w:rsidP="00656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6A91"/>
    <w:rsid w:val="00217ECB"/>
    <w:rsid w:val="00656A91"/>
    <w:rsid w:val="009D50AD"/>
    <w:rsid w:val="00CE5373"/>
    <w:rsid w:val="00DE0FB6"/>
    <w:rsid w:val="00E3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36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855369"/>
    <w:pPr>
      <w:keepNext/>
      <w:suppressAutoHyphens w:val="0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55369"/>
  </w:style>
  <w:style w:type="character" w:customStyle="1" w:styleId="WW8Num1z0">
    <w:name w:val="WW8Num1z0"/>
    <w:qFormat/>
    <w:rsid w:val="00855369"/>
    <w:rPr>
      <w:b w:val="0"/>
    </w:rPr>
  </w:style>
  <w:style w:type="character" w:customStyle="1" w:styleId="WW-Absatz-Standardschriftart">
    <w:name w:val="WW-Absatz-Standardschriftart"/>
    <w:qFormat/>
    <w:rsid w:val="00855369"/>
  </w:style>
  <w:style w:type="character" w:customStyle="1" w:styleId="WW-Absatz-Standardschriftart1">
    <w:name w:val="WW-Absatz-Standardschriftart1"/>
    <w:qFormat/>
    <w:rsid w:val="00855369"/>
  </w:style>
  <w:style w:type="character" w:customStyle="1" w:styleId="WW8Num2z0">
    <w:name w:val="WW8Num2z0"/>
    <w:qFormat/>
    <w:rsid w:val="00855369"/>
    <w:rPr>
      <w:rFonts w:ascii="Symbol" w:hAnsi="Symbol"/>
    </w:rPr>
  </w:style>
  <w:style w:type="character" w:customStyle="1" w:styleId="WW8Num2z1">
    <w:name w:val="WW8Num2z1"/>
    <w:qFormat/>
    <w:rsid w:val="00855369"/>
    <w:rPr>
      <w:rFonts w:ascii="Courier New" w:hAnsi="Courier New" w:cs="Courier New"/>
    </w:rPr>
  </w:style>
  <w:style w:type="character" w:customStyle="1" w:styleId="WW8Num2z2">
    <w:name w:val="WW8Num2z2"/>
    <w:qFormat/>
    <w:rsid w:val="00855369"/>
    <w:rPr>
      <w:rFonts w:ascii="Wingdings" w:hAnsi="Wingdings"/>
    </w:rPr>
  </w:style>
  <w:style w:type="character" w:customStyle="1" w:styleId="WW8Num3z0">
    <w:name w:val="WW8Num3z0"/>
    <w:qFormat/>
    <w:rsid w:val="00855369"/>
    <w:rPr>
      <w:rFonts w:ascii="Symbol" w:hAnsi="Symbol"/>
    </w:rPr>
  </w:style>
  <w:style w:type="character" w:customStyle="1" w:styleId="WW8Num4z0">
    <w:name w:val="WW8Num4z0"/>
    <w:qFormat/>
    <w:rsid w:val="00855369"/>
    <w:rPr>
      <w:rFonts w:ascii="Wingdings" w:hAnsi="Wingdings"/>
    </w:rPr>
  </w:style>
  <w:style w:type="character" w:customStyle="1" w:styleId="WW8Num4z1">
    <w:name w:val="WW8Num4z1"/>
    <w:qFormat/>
    <w:rsid w:val="00855369"/>
    <w:rPr>
      <w:rFonts w:ascii="Courier New" w:hAnsi="Courier New" w:cs="Courier New"/>
    </w:rPr>
  </w:style>
  <w:style w:type="character" w:customStyle="1" w:styleId="WW8Num4z3">
    <w:name w:val="WW8Num4z3"/>
    <w:qFormat/>
    <w:rsid w:val="00855369"/>
    <w:rPr>
      <w:rFonts w:ascii="Symbol" w:hAnsi="Symbol"/>
    </w:rPr>
  </w:style>
  <w:style w:type="character" w:customStyle="1" w:styleId="6">
    <w:name w:val="Основной шрифт абзаца6"/>
    <w:qFormat/>
    <w:rsid w:val="00855369"/>
  </w:style>
  <w:style w:type="character" w:customStyle="1" w:styleId="5">
    <w:name w:val="Основной шрифт абзаца5"/>
    <w:qFormat/>
    <w:rsid w:val="00855369"/>
  </w:style>
  <w:style w:type="character" w:customStyle="1" w:styleId="WW-Absatz-Standardschriftart11">
    <w:name w:val="WW-Absatz-Standardschriftart11"/>
    <w:qFormat/>
    <w:rsid w:val="00855369"/>
  </w:style>
  <w:style w:type="character" w:customStyle="1" w:styleId="WW-Absatz-Standardschriftart111">
    <w:name w:val="WW-Absatz-Standardschriftart111"/>
    <w:qFormat/>
    <w:rsid w:val="00855369"/>
  </w:style>
  <w:style w:type="character" w:customStyle="1" w:styleId="4">
    <w:name w:val="Основной шрифт абзаца4"/>
    <w:qFormat/>
    <w:rsid w:val="00855369"/>
  </w:style>
  <w:style w:type="character" w:customStyle="1" w:styleId="WW-Absatz-Standardschriftart1111">
    <w:name w:val="WW-Absatz-Standardschriftart1111"/>
    <w:qFormat/>
    <w:rsid w:val="00855369"/>
  </w:style>
  <w:style w:type="character" w:customStyle="1" w:styleId="3">
    <w:name w:val="Основной шрифт абзаца3"/>
    <w:qFormat/>
    <w:rsid w:val="00855369"/>
  </w:style>
  <w:style w:type="character" w:customStyle="1" w:styleId="2">
    <w:name w:val="Основной шрифт абзаца2"/>
    <w:qFormat/>
    <w:rsid w:val="00855369"/>
  </w:style>
  <w:style w:type="character" w:customStyle="1" w:styleId="WW-Absatz-Standardschriftart11111">
    <w:name w:val="WW-Absatz-Standardschriftart11111"/>
    <w:qFormat/>
    <w:rsid w:val="00855369"/>
  </w:style>
  <w:style w:type="character" w:customStyle="1" w:styleId="10">
    <w:name w:val="Основной шрифт абзаца1"/>
    <w:qFormat/>
    <w:rsid w:val="00855369"/>
  </w:style>
  <w:style w:type="character" w:customStyle="1" w:styleId="-">
    <w:name w:val="Интернет-ссылка"/>
    <w:basedOn w:val="10"/>
    <w:rsid w:val="00855369"/>
    <w:rPr>
      <w:color w:val="0000FF"/>
      <w:u w:val="single"/>
    </w:rPr>
  </w:style>
  <w:style w:type="character" w:styleId="a3">
    <w:name w:val="page number"/>
    <w:basedOn w:val="2"/>
    <w:qFormat/>
    <w:rsid w:val="00855369"/>
  </w:style>
  <w:style w:type="character" w:customStyle="1" w:styleId="a4">
    <w:name w:val="Маркеры списка"/>
    <w:qFormat/>
    <w:rsid w:val="00855369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0"/>
    <w:qFormat/>
    <w:rsid w:val="00AA534B"/>
  </w:style>
  <w:style w:type="character" w:styleId="a5">
    <w:name w:val="Strong"/>
    <w:basedOn w:val="a0"/>
    <w:uiPriority w:val="22"/>
    <w:qFormat/>
    <w:rsid w:val="000A7CA8"/>
    <w:rPr>
      <w:b/>
      <w:bCs/>
    </w:rPr>
  </w:style>
  <w:style w:type="character" w:customStyle="1" w:styleId="z-">
    <w:name w:val="z-Начало формы Знак"/>
    <w:basedOn w:val="a0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qFormat/>
    <w:rsid w:val="000A7CA8"/>
    <w:rPr>
      <w:rFonts w:ascii="Arial" w:hAnsi="Arial" w:cs="Arial"/>
      <w:vanish/>
      <w:sz w:val="16"/>
      <w:szCs w:val="16"/>
    </w:rPr>
  </w:style>
  <w:style w:type="paragraph" w:customStyle="1" w:styleId="a6">
    <w:name w:val="Заголовок"/>
    <w:basedOn w:val="a"/>
    <w:next w:val="a7"/>
    <w:qFormat/>
    <w:rsid w:val="0085536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855369"/>
    <w:pPr>
      <w:jc w:val="center"/>
    </w:pPr>
    <w:rPr>
      <w:b/>
      <w:sz w:val="28"/>
    </w:rPr>
  </w:style>
  <w:style w:type="paragraph" w:styleId="a8">
    <w:name w:val="List"/>
    <w:basedOn w:val="a7"/>
    <w:rsid w:val="00855369"/>
  </w:style>
  <w:style w:type="paragraph" w:styleId="a9">
    <w:name w:val="Title"/>
    <w:basedOn w:val="a"/>
    <w:rsid w:val="00656A9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56A91"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qFormat/>
    <w:rsid w:val="008553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85536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85536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855369"/>
    <w:pPr>
      <w:suppressLineNumbers/>
    </w:pPr>
  </w:style>
  <w:style w:type="paragraph" w:styleId="ab">
    <w:name w:val="Body Text Indent"/>
    <w:basedOn w:val="a"/>
    <w:rsid w:val="00855369"/>
    <w:pPr>
      <w:ind w:firstLine="709"/>
      <w:jc w:val="both"/>
    </w:pPr>
  </w:style>
  <w:style w:type="paragraph" w:customStyle="1" w:styleId="ac">
    <w:name w:val="Знак Знак Знак Знак Знак"/>
    <w:basedOn w:val="a"/>
    <w:qFormat/>
    <w:rsid w:val="008553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8553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qFormat/>
    <w:rsid w:val="00855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5536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e">
    <w:name w:val="Знак Знак Знак Знак Знак Знак Знак Знак 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855369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855369"/>
    <w:pPr>
      <w:jc w:val="center"/>
    </w:pPr>
  </w:style>
  <w:style w:type="paragraph" w:customStyle="1" w:styleId="22">
    <w:name w:val="Стиль2"/>
    <w:basedOn w:val="a"/>
    <w:qFormat/>
    <w:rsid w:val="00855369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0">
    <w:name w:val="footer"/>
    <w:basedOn w:val="a"/>
    <w:rsid w:val="00855369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7"/>
    <w:qFormat/>
    <w:rsid w:val="00855369"/>
  </w:style>
  <w:style w:type="paragraph" w:customStyle="1" w:styleId="220">
    <w:name w:val="Основной текст с отступом 22"/>
    <w:basedOn w:val="a"/>
    <w:qFormat/>
    <w:rsid w:val="00855369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855369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855369"/>
    <w:pPr>
      <w:spacing w:after="120"/>
      <w:ind w:left="283"/>
    </w:pPr>
    <w:rPr>
      <w:sz w:val="16"/>
      <w:szCs w:val="16"/>
    </w:rPr>
  </w:style>
  <w:style w:type="paragraph" w:customStyle="1" w:styleId="af2">
    <w:name w:val="аа"/>
    <w:basedOn w:val="a"/>
    <w:qFormat/>
    <w:rsid w:val="00855369"/>
    <w:pPr>
      <w:spacing w:line="360" w:lineRule="auto"/>
      <w:ind w:firstLine="720"/>
      <w:jc w:val="both"/>
    </w:pPr>
    <w:rPr>
      <w:szCs w:val="20"/>
      <w:lang w:val="en-US"/>
    </w:rPr>
  </w:style>
  <w:style w:type="paragraph" w:styleId="af3">
    <w:name w:val="Normal (Web)"/>
    <w:basedOn w:val="a"/>
    <w:uiPriority w:val="99"/>
    <w:qFormat/>
    <w:rsid w:val="00855369"/>
    <w:pPr>
      <w:suppressAutoHyphens w:val="0"/>
      <w:spacing w:before="280" w:after="280"/>
    </w:pPr>
  </w:style>
  <w:style w:type="paragraph" w:customStyle="1" w:styleId="af4">
    <w:name w:val="Знак Знак 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5">
    <w:name w:val="Знак"/>
    <w:basedOn w:val="a"/>
    <w:qFormat/>
    <w:rsid w:val="0085536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855369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3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044PolovinkinaYUV</cp:lastModifiedBy>
  <cp:revision>2</cp:revision>
  <cp:lastPrinted>2019-11-28T10:07:00Z</cp:lastPrinted>
  <dcterms:created xsi:type="dcterms:W3CDTF">2019-11-28T10:51:00Z</dcterms:created>
  <dcterms:modified xsi:type="dcterms:W3CDTF">2019-11-28T10:51:00Z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