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1F" w:rsidRDefault="000B2E21">
      <w:pPr>
        <w:pStyle w:val="Heading2"/>
      </w:pPr>
      <w:bookmarkStart w:id="0" w:name="info-9"/>
      <w:bookmarkEnd w:id="0"/>
      <w:r>
        <w:t>Назначение пенсии врачам, учителям и артистам</w:t>
      </w:r>
    </w:p>
    <w:p w:rsidR="0087331F" w:rsidRDefault="000B2E21">
      <w:pPr>
        <w:pStyle w:val="Textbody"/>
      </w:pPr>
      <w: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87331F" w:rsidRDefault="000B2E21">
      <w:pPr>
        <w:pStyle w:val="Textbody"/>
      </w:pPr>
      <w:r>
        <w:t>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87331F" w:rsidRDefault="000B2E21">
      <w:pPr>
        <w:pStyle w:val="Textbody"/>
      </w:pPr>
      <w:r>
        <w:rPr>
          <w:rStyle w:val="StrongEmphasis"/>
        </w:rPr>
        <w:t>Пример</w:t>
      </w:r>
      <w:r>
        <w:t> 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87331F" w:rsidRDefault="000B2E21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4920" cy="385632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4920" cy="38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331F" w:rsidSect="008733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1F" w:rsidRDefault="0087331F" w:rsidP="0087331F">
      <w:r>
        <w:separator/>
      </w:r>
    </w:p>
  </w:endnote>
  <w:endnote w:type="continuationSeparator" w:id="0">
    <w:p w:rsidR="0087331F" w:rsidRDefault="0087331F" w:rsidP="0087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1F" w:rsidRDefault="000B2E21" w:rsidP="0087331F">
      <w:r w:rsidRPr="0087331F">
        <w:rPr>
          <w:color w:val="000000"/>
        </w:rPr>
        <w:separator/>
      </w:r>
    </w:p>
  </w:footnote>
  <w:footnote w:type="continuationSeparator" w:id="0">
    <w:p w:rsidR="0087331F" w:rsidRDefault="0087331F" w:rsidP="00873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1F"/>
    <w:rsid w:val="000B2E21"/>
    <w:rsid w:val="0087331F"/>
    <w:rsid w:val="00987BD9"/>
    <w:rsid w:val="00E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331F"/>
  </w:style>
  <w:style w:type="paragraph" w:customStyle="1" w:styleId="Heading">
    <w:name w:val="Heading"/>
    <w:basedOn w:val="Standard"/>
    <w:next w:val="Textbody"/>
    <w:rsid w:val="008733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7331F"/>
    <w:pPr>
      <w:spacing w:after="140" w:line="288" w:lineRule="auto"/>
    </w:pPr>
  </w:style>
  <w:style w:type="paragraph" w:styleId="a3">
    <w:name w:val="List"/>
    <w:basedOn w:val="Textbody"/>
    <w:rsid w:val="0087331F"/>
  </w:style>
  <w:style w:type="paragraph" w:customStyle="1" w:styleId="Caption">
    <w:name w:val="Caption"/>
    <w:basedOn w:val="Standard"/>
    <w:rsid w:val="008733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31F"/>
    <w:pPr>
      <w:suppressLineNumbers/>
    </w:pPr>
  </w:style>
  <w:style w:type="paragraph" w:customStyle="1" w:styleId="Heading2">
    <w:name w:val="Heading 2"/>
    <w:basedOn w:val="Heading"/>
    <w:next w:val="Textbody"/>
    <w:rsid w:val="0087331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87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 Юрий Владимирович</dc:creator>
  <cp:lastModifiedBy>Игольникова Мария Анатольевна</cp:lastModifiedBy>
  <cp:revision>2</cp:revision>
  <dcterms:created xsi:type="dcterms:W3CDTF">2020-07-16T07:41:00Z</dcterms:created>
  <dcterms:modified xsi:type="dcterms:W3CDTF">2020-07-16T07:41:00Z</dcterms:modified>
</cp:coreProperties>
</file>