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57" w:rsidRPr="00F34A57" w:rsidRDefault="00F34A57" w:rsidP="00F34A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4A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Пользоваться банковской картой умершего пенсионера противозаконно</w:t>
      </w:r>
    </w:p>
    <w:p w:rsidR="00F34A57" w:rsidRPr="00F34A57" w:rsidRDefault="00F34A57" w:rsidP="00F34A57">
      <w:pPr>
        <w:pStyle w:val="a3"/>
        <w:spacing w:before="0" w:beforeAutospacing="0" w:after="0" w:afterAutospacing="0" w:line="360" w:lineRule="auto"/>
        <w:ind w:firstLine="708"/>
        <w:jc w:val="both"/>
      </w:pPr>
      <w:r w:rsidRPr="00F34A57">
        <w:rPr>
          <w:rStyle w:val="text-highlight"/>
        </w:rPr>
        <w:t>Снятие денежных сре</w:t>
      </w:r>
      <w:proofErr w:type="gramStart"/>
      <w:r w:rsidRPr="00F34A57">
        <w:rPr>
          <w:rStyle w:val="text-highlight"/>
        </w:rPr>
        <w:t>дств с б</w:t>
      </w:r>
      <w:proofErr w:type="gramEnd"/>
      <w:r w:rsidRPr="00F34A57">
        <w:rPr>
          <w:rStyle w:val="text-highlight"/>
        </w:rPr>
        <w:t xml:space="preserve">анковской карты пенсионера после его смерти является незаконным действием. </w:t>
      </w:r>
      <w:r>
        <w:t xml:space="preserve"> </w:t>
      </w:r>
      <w:r w:rsidRPr="00F34A57">
        <w:t xml:space="preserve">В основном такие неправомерные ситуации возникают, когда информация о смерти пенсионера от органов ЗАГС в Пенсионный фонд ещё не поступила, а документы на выплату пенсии уже сформированы, и средства отправлены на счёт в банке. </w:t>
      </w:r>
      <w:proofErr w:type="gramStart"/>
      <w:r w:rsidRPr="00F34A57">
        <w:t xml:space="preserve">Как правило, пенсию умершего снимают близкие люди, которые распоряжаются картой и знают её </w:t>
      </w:r>
      <w:proofErr w:type="spellStart"/>
      <w:r w:rsidRPr="00F34A57">
        <w:t>пин-код</w:t>
      </w:r>
      <w:proofErr w:type="spellEnd"/>
      <w:r w:rsidRPr="00F34A57">
        <w:t>.</w:t>
      </w:r>
      <w:proofErr w:type="gramEnd"/>
    </w:p>
    <w:p w:rsidR="00F34A57" w:rsidRPr="00F34A57" w:rsidRDefault="00F34A57" w:rsidP="00F34A57">
      <w:pPr>
        <w:pStyle w:val="a3"/>
        <w:spacing w:before="0" w:beforeAutospacing="0" w:after="0" w:afterAutospacing="0" w:line="360" w:lineRule="auto"/>
        <w:ind w:firstLine="708"/>
        <w:jc w:val="both"/>
        <w:rPr>
          <w:i/>
        </w:rPr>
      </w:pPr>
      <w:r w:rsidRPr="00F34A57">
        <w:rPr>
          <w:rStyle w:val="a4"/>
          <w:i w:val="0"/>
        </w:rPr>
        <w:t>Такие случаи, вне зависимости от степени родства, квалифицируются как преступления, согласно ст. 158 УК РФ</w:t>
      </w:r>
      <w:r>
        <w:rPr>
          <w:rStyle w:val="a4"/>
          <w:i w:val="0"/>
        </w:rPr>
        <w:t xml:space="preserve">. </w:t>
      </w:r>
      <w:r w:rsidRPr="00F34A57">
        <w:rPr>
          <w:rStyle w:val="a4"/>
          <w:i w:val="0"/>
        </w:rPr>
        <w:t xml:space="preserve">Чтобы на законных основаниях получить сумму, причитавшуюся умершему пенсионеру, необходимо в течение шести месяцев подать в Пенсионный фонд соответствующее заявление. Это вправе сделать, в соответствии со ст. 26 Федерального закона от 28 декабря 2013 года № 400 «О страховых пенсиях», ближайшие родственники, проживавшие с данным пенсионером совместно на день его смерти: дети, братья, сёстры, внуки, родители, супруг, дедушка, бабушка. </w:t>
      </w:r>
    </w:p>
    <w:p w:rsidR="00F34A57" w:rsidRPr="00F34A57" w:rsidRDefault="00F34A57" w:rsidP="00F34A57">
      <w:pPr>
        <w:pStyle w:val="a3"/>
        <w:spacing w:before="0" w:beforeAutospacing="0" w:after="0" w:afterAutospacing="0" w:line="360" w:lineRule="auto"/>
        <w:ind w:firstLine="708"/>
        <w:jc w:val="both"/>
      </w:pPr>
      <w:r w:rsidRPr="00F34A57">
        <w:t>Важно знать, если обращение поступает от нескольких членов семьи, то указанная сумма делится между ними поровну. Для выплаты неполученной пенсии заявителю необходимо представить: паспорт, свидетельство о смерти и документы, подтверждающие родственные отношения – свидетельство о браке, свидетельство о рождении.</w:t>
      </w:r>
    </w:p>
    <w:p w:rsidR="00F34A57" w:rsidRPr="00F34A57" w:rsidRDefault="00F34A57" w:rsidP="00F34A57">
      <w:pPr>
        <w:pStyle w:val="a3"/>
        <w:spacing w:before="0" w:beforeAutospacing="0" w:after="0" w:afterAutospacing="0" w:line="360" w:lineRule="auto"/>
        <w:ind w:firstLine="708"/>
        <w:jc w:val="both"/>
      </w:pPr>
      <w:r w:rsidRPr="00F34A57">
        <w:t>При отсутствии перечисленных лиц, или по истечении шести месяцев со дня смерти пенсионера, средства наследуются на общих основаниях, установленных Гражданским кодексом Российской Федерации.</w:t>
      </w:r>
    </w:p>
    <w:p w:rsidR="00F34A57" w:rsidRPr="00F34A57" w:rsidRDefault="00F34A57" w:rsidP="00F34A57">
      <w:pPr>
        <w:pStyle w:val="a3"/>
        <w:spacing w:before="0" w:beforeAutospacing="0" w:after="0" w:afterAutospacing="0" w:line="360" w:lineRule="auto"/>
        <w:ind w:firstLine="708"/>
        <w:jc w:val="both"/>
      </w:pPr>
      <w:r w:rsidRPr="00F34A57">
        <w:t xml:space="preserve">Справку о сумме пенсии, не выплаченной пенсионеру при жизни, </w:t>
      </w:r>
      <w:proofErr w:type="gramStart"/>
      <w:r w:rsidRPr="00F34A57">
        <w:t>территориальный</w:t>
      </w:r>
      <w:proofErr w:type="gramEnd"/>
      <w:r w:rsidRPr="00F34A57">
        <w:t xml:space="preserve"> орган Пенсионного фонда вправе выдать возможным наследникам до истечения шестимесячного срока на основании их заявления или запроса нотариуса.</w:t>
      </w:r>
    </w:p>
    <w:p w:rsidR="00E47E0F" w:rsidRPr="00F34A57" w:rsidRDefault="00E47E0F" w:rsidP="00F34A57">
      <w:pPr>
        <w:spacing w:after="0" w:line="360" w:lineRule="auto"/>
        <w:jc w:val="both"/>
        <w:rPr>
          <w:sz w:val="24"/>
          <w:szCs w:val="24"/>
        </w:rPr>
      </w:pPr>
    </w:p>
    <w:sectPr w:rsidR="00E47E0F" w:rsidRPr="00F34A57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A57"/>
    <w:rsid w:val="00772225"/>
    <w:rsid w:val="0080351A"/>
    <w:rsid w:val="00C02132"/>
    <w:rsid w:val="00E47E0F"/>
    <w:rsid w:val="00F3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F34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F34A57"/>
  </w:style>
  <w:style w:type="character" w:styleId="a4">
    <w:name w:val="Emphasis"/>
    <w:basedOn w:val="a0"/>
    <w:uiPriority w:val="20"/>
    <w:qFormat/>
    <w:rsid w:val="00F34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2020-10-13T10:44:00Z</dcterms:created>
  <dcterms:modified xsi:type="dcterms:W3CDTF">2020-10-13T10:49:00Z</dcterms:modified>
</cp:coreProperties>
</file>