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2677"/>
        <w:gridCol w:w="8026"/>
      </w:tblGrid>
      <w:tr w:rsidR="00C82C0D" w:rsidRPr="00C82C0D" w:rsidTr="001032E8">
        <w:trPr>
          <w:trHeight w:val="300"/>
        </w:trPr>
        <w:tc>
          <w:tcPr>
            <w:tcW w:w="11039" w:type="dxa"/>
            <w:gridSpan w:val="3"/>
            <w:vMerge w:val="restart"/>
            <w:shd w:val="clear" w:color="auto" w:fill="auto"/>
            <w:vAlign w:val="bottom"/>
            <w:hideMark/>
          </w:tcPr>
          <w:p w:rsidR="00C82C0D" w:rsidRDefault="00C82C0D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Сообщение о возможном установлении </w:t>
            </w:r>
            <w:r w:rsidR="006C6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публичного сервитута</w:t>
            </w:r>
          </w:p>
          <w:p w:rsidR="001A0179" w:rsidRPr="001A0179" w:rsidRDefault="001A0179" w:rsidP="001A0179">
            <w:pPr>
              <w:tabs>
                <w:tab w:val="left" w:pos="386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39.42 Земельного кодекса Российской Федерации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Ерзовского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информирует о рассмотрении ходатай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об установлении публичного 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 xml:space="preserve">сервитута в отношении земель и земельных участков в целях размещения объекта электросетевого хозяйства, принадлежащего </w:t>
            </w:r>
            <w:r w:rsidR="00176B54" w:rsidRPr="00090065">
              <w:rPr>
                <w:rFonts w:ascii="Times New Roman CYR" w:eastAsiaTheme="minorEastAsia" w:hAnsi="Times New Roman CYR" w:cs="Times New Roman CYR"/>
              </w:rPr>
              <w:t>Акционерное общество "</w:t>
            </w:r>
            <w:proofErr w:type="spellStart"/>
            <w:r w:rsidR="00176B54" w:rsidRPr="00090065">
              <w:rPr>
                <w:rFonts w:ascii="Times New Roman CYR" w:eastAsiaTheme="minorEastAsia" w:hAnsi="Times New Roman CYR" w:cs="Times New Roman CYR"/>
              </w:rPr>
              <w:t>Волгоградоблэлектро</w:t>
            </w:r>
            <w:proofErr w:type="spellEnd"/>
            <w:r w:rsidR="00176B54" w:rsidRPr="00090065">
              <w:rPr>
                <w:rFonts w:ascii="Times New Roman CYR" w:eastAsiaTheme="minorEastAsia" w:hAnsi="Times New Roman CYR" w:cs="Times New Roman CYR"/>
              </w:rPr>
              <w:t>"</w:t>
            </w:r>
            <w:r w:rsidRPr="001A0179">
              <w:rPr>
                <w:rFonts w:ascii="Times New Roman" w:hAnsi="Times New Roman" w:cs="Times New Roman"/>
                <w:sz w:val="24"/>
                <w:szCs w:val="24"/>
              </w:rPr>
              <w:t>. Испрашиваемый срок публичного сервитута: 49 лет.</w:t>
            </w:r>
          </w:p>
          <w:p w:rsidR="001A0179" w:rsidRPr="00C82C0D" w:rsidRDefault="001A0179" w:rsidP="006C6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300"/>
        </w:trPr>
        <w:tc>
          <w:tcPr>
            <w:tcW w:w="11039" w:type="dxa"/>
            <w:gridSpan w:val="3"/>
            <w:vMerge/>
            <w:vAlign w:val="center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1075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C82C0D" w:rsidRDefault="006C6C32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Ерзовского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C82C0D" w:rsidRPr="00C82C0D" w:rsidTr="001032E8">
        <w:trPr>
          <w:trHeight w:val="524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1A0179" w:rsidRDefault="006C6C32" w:rsidP="001A0179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gramStart"/>
            <w:r w:rsidRPr="0036447B">
              <w:rPr>
                <w:rFonts w:ascii="Times New Roman" w:eastAsia="Times New Roman" w:hAnsi="Times New Roman" w:cs="Times New Roman"/>
                <w:u w:val="single"/>
              </w:rPr>
              <w:t>размещени</w:t>
            </w:r>
            <w:r>
              <w:rPr>
                <w:rFonts w:ascii="Times New Roman" w:eastAsia="Times New Roman" w:hAnsi="Times New Roman" w:cs="Times New Roman"/>
                <w:u w:val="single"/>
              </w:rPr>
              <w:t>е</w:t>
            </w:r>
            <w:r w:rsidRPr="0036447B">
              <w:rPr>
                <w:rFonts w:ascii="Times New Roman" w:eastAsia="Times New Roman" w:hAnsi="Times New Roman" w:cs="Times New Roman"/>
                <w:u w:val="single"/>
              </w:rPr>
              <w:t xml:space="preserve"> объектов электросетевого хозяйства, их неотъемлемых технологических частей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 </w:t>
            </w:r>
            <w:r w:rsidR="005006D2">
              <w:rPr>
                <w:rFonts w:ascii="Times New Roman" w:eastAsia="Times New Roman" w:hAnsi="Times New Roman" w:cs="Times New Roman"/>
                <w:u w:val="single"/>
              </w:rPr>
              <w:t>(</w:t>
            </w:r>
            <w:r w:rsidR="009B3AE1" w:rsidRPr="001C50A3">
              <w:rPr>
                <w:rFonts w:ascii="Times New Roman CYR" w:eastAsiaTheme="minorEastAsia" w:hAnsi="Times New Roman CYR" w:cs="Times New Roman CYR"/>
              </w:rPr>
              <w:t xml:space="preserve">ВЛИ-0,4кВ от оп 2-1/5 до оп 2-2/3 ф.2 КТП-346 </w:t>
            </w:r>
            <w:proofErr w:type="spellStart"/>
            <w:r w:rsidR="009B3AE1" w:rsidRPr="001C50A3">
              <w:rPr>
                <w:rFonts w:ascii="Times New Roman CYR" w:eastAsiaTheme="minorEastAsia" w:hAnsi="Times New Roman CYR" w:cs="Times New Roman CYR"/>
              </w:rPr>
              <w:t>р.п</w:t>
            </w:r>
            <w:proofErr w:type="spellEnd"/>
            <w:r w:rsidR="009B3AE1" w:rsidRPr="001C50A3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="009B3AE1" w:rsidRPr="001C50A3">
              <w:rPr>
                <w:rFonts w:ascii="Times New Roman CYR" w:eastAsiaTheme="minorEastAsia" w:hAnsi="Times New Roman CYR" w:cs="Times New Roman CYR"/>
              </w:rPr>
              <w:t xml:space="preserve"> Ерзовка, </w:t>
            </w:r>
            <w:proofErr w:type="spellStart"/>
            <w:r w:rsidR="009B3AE1" w:rsidRPr="001C50A3">
              <w:rPr>
                <w:rFonts w:ascii="Times New Roman CYR" w:eastAsiaTheme="minorEastAsia" w:hAnsi="Times New Roman CYR" w:cs="Times New Roman CYR"/>
              </w:rPr>
              <w:t>ул</w:t>
            </w:r>
            <w:proofErr w:type="gramStart"/>
            <w:r w:rsidR="009B3AE1" w:rsidRPr="001C50A3">
              <w:rPr>
                <w:rFonts w:ascii="Times New Roman CYR" w:eastAsiaTheme="minorEastAsia" w:hAnsi="Times New Roman CYR" w:cs="Times New Roman CYR"/>
              </w:rPr>
              <w:t>.С</w:t>
            </w:r>
            <w:proofErr w:type="gramEnd"/>
            <w:r w:rsidR="009B3AE1" w:rsidRPr="001C50A3">
              <w:rPr>
                <w:rFonts w:ascii="Times New Roman CYR" w:eastAsiaTheme="minorEastAsia" w:hAnsi="Times New Roman CYR" w:cs="Times New Roman CYR"/>
              </w:rPr>
              <w:t>еребряная</w:t>
            </w:r>
            <w:proofErr w:type="spellEnd"/>
            <w:r w:rsidR="00557B59">
              <w:rPr>
                <w:rFonts w:ascii="Times New Roman CYR" w:eastAsiaTheme="minorEastAsia" w:hAnsi="Times New Roman CYR" w:cs="Times New Roman CYR"/>
              </w:rPr>
              <w:t>)</w:t>
            </w:r>
          </w:p>
          <w:p w:rsidR="001A0179" w:rsidRPr="00C82C0D" w:rsidRDefault="001A0179" w:rsidP="001A0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4C60" w:rsidRPr="00C82C0D" w:rsidTr="001032E8">
        <w:trPr>
          <w:trHeight w:val="613"/>
        </w:trPr>
        <w:tc>
          <w:tcPr>
            <w:tcW w:w="336" w:type="dxa"/>
            <w:vMerge w:val="restart"/>
            <w:shd w:val="clear" w:color="auto" w:fill="auto"/>
            <w:hideMark/>
          </w:tcPr>
          <w:p w:rsidR="00C84C60" w:rsidRPr="00C82C0D" w:rsidRDefault="00C84C60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dxa"/>
            <w:vMerge w:val="restart"/>
            <w:shd w:val="clear" w:color="auto" w:fill="auto"/>
            <w:hideMark/>
          </w:tcPr>
          <w:p w:rsidR="00C84C60" w:rsidRPr="00C82C0D" w:rsidRDefault="00C84C60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8026" w:type="dxa"/>
            <w:shd w:val="clear" w:color="auto" w:fill="auto"/>
            <w:hideMark/>
          </w:tcPr>
          <w:p w:rsidR="00C84C60" w:rsidRPr="002C72BB" w:rsidRDefault="00C84C60" w:rsidP="009B3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общей площадью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7B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="009B3A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 кадастровом квартале </w:t>
            </w:r>
            <w:r w:rsidR="0055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:03:140106</w:t>
            </w:r>
          </w:p>
        </w:tc>
      </w:tr>
      <w:tr w:rsidR="00C84C60" w:rsidRPr="00C82C0D" w:rsidTr="00C84C60">
        <w:trPr>
          <w:trHeight w:val="5310"/>
        </w:trPr>
        <w:tc>
          <w:tcPr>
            <w:tcW w:w="336" w:type="dxa"/>
            <w:vMerge/>
            <w:shd w:val="clear" w:color="auto" w:fill="auto"/>
            <w:hideMark/>
          </w:tcPr>
          <w:p w:rsidR="00C84C60" w:rsidRPr="00C82C0D" w:rsidRDefault="00C84C60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  <w:hideMark/>
          </w:tcPr>
          <w:p w:rsidR="00C84C60" w:rsidRPr="00C82C0D" w:rsidRDefault="00C84C60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tbl>
            <w:tblPr>
              <w:tblW w:w="7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40"/>
              <w:gridCol w:w="3160"/>
            </w:tblGrid>
            <w:tr w:rsidR="00C84C60" w:rsidRPr="006C6C32" w:rsidTr="00C84C60">
              <w:trPr>
                <w:trHeight w:val="300"/>
              </w:trPr>
              <w:tc>
                <w:tcPr>
                  <w:tcW w:w="464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C60" w:rsidRPr="006C6C32" w:rsidRDefault="00C84C60" w:rsidP="00545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3160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4C60" w:rsidRPr="006C6C32" w:rsidRDefault="00C84C60" w:rsidP="005450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3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</w:tr>
            <w:tr w:rsidR="00C84C60" w:rsidRPr="006C6C32" w:rsidTr="00C84C60">
              <w:trPr>
                <w:trHeight w:val="300"/>
              </w:trPr>
              <w:tc>
                <w:tcPr>
                  <w:tcW w:w="46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C60" w:rsidRPr="00EB6597" w:rsidRDefault="009B3AE1" w:rsidP="005450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 w:cs="Times New Roman"/>
                    </w:rPr>
                  </w:pPr>
                  <w:r w:rsidRPr="001C50A3">
                    <w:rPr>
                      <w:rFonts w:ascii="Times New Roman" w:eastAsiaTheme="minorEastAsia" w:hAnsi="Times New Roman" w:cs="Times New Roman"/>
                    </w:rPr>
                    <w:t>34:03:140106:1590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84C60" w:rsidRDefault="00557B59" w:rsidP="00557B59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</w:pPr>
                  <w:r>
                    <w:br/>
                  </w:r>
                  <w:r w:rsidR="009B3AE1"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обл. </w:t>
                  </w:r>
                  <w:proofErr w:type="gramStart"/>
                  <w:r w:rsidR="009B3AE1"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Волгоградская</w:t>
                  </w:r>
                  <w:proofErr w:type="gramEnd"/>
                  <w:r w:rsidR="009B3AE1"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, р-н </w:t>
                  </w:r>
                  <w:proofErr w:type="spellStart"/>
                  <w:r w:rsidR="009B3AE1"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Городищенский</w:t>
                  </w:r>
                  <w:proofErr w:type="spellEnd"/>
                  <w:r w:rsidR="009B3AE1"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 xml:space="preserve">, </w:t>
                  </w:r>
                  <w:proofErr w:type="spellStart"/>
                  <w:r w:rsidR="009B3AE1"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р.п</w:t>
                  </w:r>
                  <w:proofErr w:type="spellEnd"/>
                  <w:r w:rsidR="009B3AE1">
                    <w:rPr>
                      <w:rFonts w:ascii="Calibri" w:hAnsi="Calibri" w:cs="Calibri"/>
                      <w:color w:val="000000"/>
                      <w:shd w:val="clear" w:color="auto" w:fill="F8F9FA"/>
                    </w:rPr>
                    <w:t>. Ерзовка, ул. Березовая, ул. Южная</w:t>
                  </w:r>
                </w:p>
              </w:tc>
            </w:tr>
          </w:tbl>
          <w:p w:rsidR="00C84C60" w:rsidRPr="00C82C0D" w:rsidRDefault="00C84C60" w:rsidP="00C85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84C60" w:rsidRPr="00C82C0D" w:rsidTr="001032E8">
        <w:trPr>
          <w:trHeight w:val="3981"/>
        </w:trPr>
        <w:tc>
          <w:tcPr>
            <w:tcW w:w="336" w:type="dxa"/>
            <w:vMerge/>
            <w:shd w:val="clear" w:color="auto" w:fill="auto"/>
          </w:tcPr>
          <w:p w:rsidR="00C84C60" w:rsidRPr="00C82C0D" w:rsidRDefault="00C84C60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shd w:val="clear" w:color="auto" w:fill="auto"/>
          </w:tcPr>
          <w:p w:rsidR="00C84C60" w:rsidRPr="00C82C0D" w:rsidRDefault="00C84C60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</w:tcPr>
          <w:p w:rsidR="00C84C60" w:rsidRPr="006C6C32" w:rsidRDefault="00C84C60" w:rsidP="00545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C0D" w:rsidRPr="00C82C0D" w:rsidTr="001032E8">
        <w:trPr>
          <w:trHeight w:val="4991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7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8026" w:type="dxa"/>
            <w:shd w:val="clear" w:color="auto" w:fill="auto"/>
            <w:hideMark/>
          </w:tcPr>
          <w:p w:rsidR="00C82C0D" w:rsidRPr="00B538B3" w:rsidRDefault="00C82C0D" w:rsidP="00B538B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Заинтересованные лица могут ознакомиться с поступившим ходатайством об установлении публичных сервитутов и прилагаемым к нему описанием местоположения границ публичных сервитутов в </w:t>
            </w:r>
            <w:proofErr w:type="spellStart"/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помещении администрации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Ерзовского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по адресу: Волгоградская область,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Городищенский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="00B538B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="00B538B3">
              <w:rPr>
                <w:rFonts w:ascii="Times New Roman" w:hAnsi="Times New Roman"/>
                <w:sz w:val="24"/>
                <w:szCs w:val="24"/>
              </w:rPr>
              <w:t>. Ерзовка, ул. Мелиоративная, дом 2 в рабочие дни и часы:</w:t>
            </w:r>
            <w:r w:rsidR="00B538B3">
              <w:t xml:space="preserve"> </w:t>
            </w:r>
            <w:r w:rsidR="00B538B3">
              <w:rPr>
                <w:rFonts w:ascii="Times New Roman" w:hAnsi="Times New Roman"/>
                <w:sz w:val="24"/>
                <w:szCs w:val="24"/>
              </w:rPr>
              <w:t xml:space="preserve">понедельник - четверг - с 8.00 до 17.00, пятница с 8.00 до 16.00, обед - с 12.00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B538B3">
              <w:rPr>
                <w:rFonts w:ascii="Times New Roman" w:hAnsi="Times New Roman"/>
                <w:sz w:val="24"/>
                <w:szCs w:val="24"/>
              </w:rPr>
              <w:t xml:space="preserve"> 12.48, выходные - суббота и воскресенье. </w:t>
            </w:r>
            <w:proofErr w:type="gramStart"/>
            <w:r w:rsidR="00B538B3">
              <w:rPr>
                <w:rFonts w:ascii="Times New Roman" w:hAnsi="Times New Roman"/>
                <w:sz w:val="24"/>
                <w:szCs w:val="24"/>
              </w:rPr>
              <w:t>Телефон 8 844 68 4 76 20</w:t>
            </w: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могут подать заявления в Управление </w:t>
            </w:r>
            <w:proofErr w:type="spell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Волгоградской области об учете их прав (обременения прав)  на земельные участки с приложением копий документов, подтверждающих эти права (обременения прав), в течение 30 дней со дня опубликования</w:t>
            </w:r>
            <w:proofErr w:type="gramEnd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данного сообщения</w:t>
            </w:r>
          </w:p>
        </w:tc>
      </w:tr>
      <w:tr w:rsidR="00C82C0D" w:rsidRPr="00C82C0D" w:rsidTr="001032E8">
        <w:trPr>
          <w:trHeight w:val="438"/>
        </w:trPr>
        <w:tc>
          <w:tcPr>
            <w:tcW w:w="336" w:type="dxa"/>
            <w:shd w:val="clear" w:color="auto" w:fill="auto"/>
            <w:hideMark/>
          </w:tcPr>
          <w:p w:rsidR="00C82C0D" w:rsidRPr="00C82C0D" w:rsidRDefault="00C82C0D" w:rsidP="00C8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7" w:type="dxa"/>
            <w:shd w:val="clear" w:color="auto" w:fill="auto"/>
            <w:vAlign w:val="bottom"/>
            <w:hideMark/>
          </w:tcPr>
          <w:p w:rsidR="00C82C0D" w:rsidRDefault="00C82C0D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Официальные сайты в информационн</w:t>
            </w:r>
            <w:proofErr w:type="gramStart"/>
            <w:r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1032E8" w:rsidRPr="00C82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2E8" w:rsidRPr="00C82C0D" w:rsidRDefault="001032E8" w:rsidP="00C82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  <w:shd w:val="clear" w:color="auto" w:fill="auto"/>
            <w:hideMark/>
          </w:tcPr>
          <w:p w:rsidR="00C82C0D" w:rsidRPr="00C82C0D" w:rsidRDefault="009B3AE1" w:rsidP="00C82C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6" w:history="1">
              <w:r w:rsidR="001032E8" w:rsidRPr="00C82C0D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https://мо-ерзовка.рф</w:t>
              </w:r>
            </w:hyperlink>
          </w:p>
        </w:tc>
      </w:tr>
    </w:tbl>
    <w:p w:rsidR="0069268C" w:rsidRDefault="0069268C"/>
    <w:sectPr w:rsidR="0069268C" w:rsidSect="00B538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C0D"/>
    <w:rsid w:val="000239B4"/>
    <w:rsid w:val="000E031C"/>
    <w:rsid w:val="001032E8"/>
    <w:rsid w:val="001718BC"/>
    <w:rsid w:val="00176B54"/>
    <w:rsid w:val="00183630"/>
    <w:rsid w:val="001A0179"/>
    <w:rsid w:val="002C72BB"/>
    <w:rsid w:val="003E3B21"/>
    <w:rsid w:val="00431321"/>
    <w:rsid w:val="005006D2"/>
    <w:rsid w:val="00557B59"/>
    <w:rsid w:val="0069268C"/>
    <w:rsid w:val="006C6C32"/>
    <w:rsid w:val="008216DD"/>
    <w:rsid w:val="009B3AE1"/>
    <w:rsid w:val="00A04CE1"/>
    <w:rsid w:val="00B538B3"/>
    <w:rsid w:val="00BE749A"/>
    <w:rsid w:val="00C82C0D"/>
    <w:rsid w:val="00C84C60"/>
    <w:rsid w:val="00C85E6C"/>
    <w:rsid w:val="00D641B0"/>
    <w:rsid w:val="00EF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4;&#1086;-&#1077;&#1088;&#1079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4E684-0152-4202-8313-216F2FCC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Сергей Юрьевич</dc:creator>
  <cp:lastModifiedBy>Андрей Петров</cp:lastModifiedBy>
  <cp:revision>15</cp:revision>
  <dcterms:created xsi:type="dcterms:W3CDTF">2019-10-09T13:20:00Z</dcterms:created>
  <dcterms:modified xsi:type="dcterms:W3CDTF">2021-04-05T11:01:00Z</dcterms:modified>
</cp:coreProperties>
</file>