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96" w:rsidRPr="00460D96" w:rsidRDefault="00460D96" w:rsidP="00460D9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0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Педагогам, медикам и другим работникам зачтут в </w:t>
      </w:r>
      <w:proofErr w:type="spellStart"/>
      <w:r w:rsidRPr="00460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спецстаж</w:t>
      </w:r>
      <w:proofErr w:type="spellEnd"/>
      <w:r w:rsidRPr="00460D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периоды учебы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 xml:space="preserve">Работникам, у которых право на досрочную пенсию определяется от выработки </w:t>
      </w:r>
      <w:proofErr w:type="spellStart"/>
      <w:r w:rsidRPr="00460D96">
        <w:t>спецстажа</w:t>
      </w:r>
      <w:proofErr w:type="spellEnd"/>
      <w:r w:rsidRPr="00460D96">
        <w:t>, будут засчитывать в этот стаж периоды профессионального обучения и дополнительного профессионального образования.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Соответствующее постановление Правительства РФ вступило в силу с 18 марта 2021 года. Новый порядок распространяется на все категории работников, которые имеют право на досрочную пенсию по старости, за исключением льготного выхода на пенсию по «северному» стажу.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Изменения коснутся педагогов, медиков, артистов, летчиков, железнодорожников, пожарных, работников плавсостава, водителей городского транспорта и некоторых других категорий.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 xml:space="preserve">Периоды </w:t>
      </w:r>
      <w:proofErr w:type="spellStart"/>
      <w:r w:rsidRPr="00460D96">
        <w:t>профобучения</w:t>
      </w:r>
      <w:proofErr w:type="spellEnd"/>
      <w:r w:rsidRPr="00460D96">
        <w:t xml:space="preserve"> и дополнительного профобразования при назначении досрочной пенсии будут также включаться в стаж работникам опасных и тяжелых профессий по Спискам №1, №2.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Указанные периоды обучения включаются в специальный стаж, если: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  - они являются условием выполнения работниками определенных видов деятельности, и обязанность их проведения возложена на работодателя;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 - за работником сохранялось место работы (должность), средняя заработная плата и на период обучения за него уплачивались страховые взносы на обязательное пенсионное страхование.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Периоды  обучения могут подтверждаться справками работодателя, выдаваемыми  на основании  приказов  о направлении работника на обучение, лицевых счетов, договоров об оказании образовательных услуг и других первичных документов.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r w:rsidRPr="00460D96">
        <w:t>Подтверждающие документы  работники могут представить самостоятельно.  Кроме того, граждане могут  обратиться в Пенсионный фонд  за содействием в истребовании необходимых сведений у работодателя.  </w:t>
      </w:r>
    </w:p>
    <w:p w:rsidR="00460D96" w:rsidRPr="00460D96" w:rsidRDefault="00460D96" w:rsidP="00460D96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460D96">
        <w:t xml:space="preserve">Стоит отметить, что в связи с вступлением в силу данного постановления Правительства РФ граждане, которым ранее было отказано в установлении досрочной страховой пенсии по старости в связи с </w:t>
      </w:r>
      <w:proofErr w:type="spellStart"/>
      <w:r w:rsidRPr="00460D96">
        <w:t>невключением</w:t>
      </w:r>
      <w:proofErr w:type="spellEnd"/>
      <w:r w:rsidRPr="00460D96">
        <w:t xml:space="preserve"> в специальный стаж периодов обучения, могут повторно обратиться с заявлением о назначении пенсии, в том числе без личной явки посредством электронных сервисов. </w:t>
      </w:r>
      <w:proofErr w:type="gramEnd"/>
    </w:p>
    <w:p w:rsidR="00E47E0F" w:rsidRPr="00460D96" w:rsidRDefault="00E47E0F" w:rsidP="00460D9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460D9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96"/>
    <w:rsid w:val="00267079"/>
    <w:rsid w:val="00460D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60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2021-04-06T06:04:00Z</dcterms:created>
  <dcterms:modified xsi:type="dcterms:W3CDTF">2021-04-06T06:06:00Z</dcterms:modified>
</cp:coreProperties>
</file>