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16" w:rsidRDefault="00B96316">
      <w:pPr>
        <w:pStyle w:val="30"/>
        <w:framePr w:wrap="none" w:vAnchor="page" w:hAnchor="page" w:x="3053" w:y="1375"/>
        <w:shd w:val="clear" w:color="auto" w:fill="auto"/>
        <w:spacing w:line="320" w:lineRule="exact"/>
      </w:pPr>
    </w:p>
    <w:p w:rsidR="00B96316" w:rsidRDefault="00B96316">
      <w:pPr>
        <w:pStyle w:val="20"/>
        <w:framePr w:w="4680" w:h="1026" w:hRule="exact" w:wrap="none" w:vAnchor="page" w:hAnchor="page" w:x="5796" w:y="2570"/>
        <w:shd w:val="clear" w:color="auto" w:fill="auto"/>
      </w:pPr>
    </w:p>
    <w:p w:rsidR="00B96316" w:rsidRDefault="00D25549">
      <w:pPr>
        <w:pStyle w:val="20"/>
        <w:framePr w:w="10314" w:h="9022" w:hRule="exact" w:wrap="none" w:vAnchor="page" w:hAnchor="page" w:x="742" w:y="5868"/>
        <w:shd w:val="clear" w:color="auto" w:fill="auto"/>
        <w:spacing w:after="264" w:line="280" w:lineRule="exact"/>
        <w:ind w:left="3900"/>
        <w:jc w:val="left"/>
      </w:pPr>
      <w:r>
        <w:t xml:space="preserve">Уважаемые </w:t>
      </w:r>
      <w:r>
        <w:t>руководители!</w:t>
      </w:r>
    </w:p>
    <w:p w:rsidR="00B96316" w:rsidRDefault="00D25549">
      <w:pPr>
        <w:pStyle w:val="20"/>
        <w:framePr w:w="10314" w:h="9022" w:hRule="exact" w:wrap="none" w:vAnchor="page" w:hAnchor="page" w:x="742" w:y="5868"/>
        <w:shd w:val="clear" w:color="auto" w:fill="auto"/>
        <w:ind w:firstLine="740"/>
        <w:jc w:val="both"/>
      </w:pPr>
      <w:proofErr w:type="gramStart"/>
      <w:r>
        <w:t>В целях снижения рисков возникновения на территории Волгоградской области чрезвычайных ситуаций, связанных с переходом природных пожаров на территории населенных пунктов, земли лесного фонда, сельскохозяйственного назначения и земли иных кате</w:t>
      </w:r>
      <w:r>
        <w:t>горий, а также в рамках подготовки к пожароопасному сезону 2021 года, прошу Вас организовать реализацию комплекса мер, направленных на противопожарное обустройство и обеспечение пожарной безопасности эксплуатируемых земельных участков.</w:t>
      </w:r>
      <w:proofErr w:type="gramEnd"/>
    </w:p>
    <w:p w:rsidR="00B96316" w:rsidRDefault="00D25549">
      <w:pPr>
        <w:pStyle w:val="20"/>
        <w:framePr w:w="10314" w:h="9022" w:hRule="exact" w:wrap="none" w:vAnchor="page" w:hAnchor="page" w:x="742" w:y="5868"/>
        <w:shd w:val="clear" w:color="auto" w:fill="auto"/>
        <w:ind w:firstLine="740"/>
        <w:jc w:val="both"/>
      </w:pPr>
      <w:r>
        <w:t>Вместе с тем сообщаю</w:t>
      </w:r>
      <w:r>
        <w:t xml:space="preserve">, что с 01.01.2021 на территории Российской Федерации начали действовать Правила противопожарного режима в РФ, утвержденные постановлением Правительства РФ от 16.09.2020 № 1479 (далее - Правила), в </w:t>
      </w:r>
      <w:proofErr w:type="gramStart"/>
      <w:r>
        <w:t>связи</w:t>
      </w:r>
      <w:proofErr w:type="gramEnd"/>
      <w:r>
        <w:t xml:space="preserve"> с чем обращаю особое внимание на неукоснительное соб</w:t>
      </w:r>
      <w:r>
        <w:t>людение требований пунктов Правил, напрямую влияющих на возникновение природных (ландшафтных) пожаров и минимизацию их последствий, в том числе:</w:t>
      </w:r>
    </w:p>
    <w:p w:rsidR="00B96316" w:rsidRDefault="00D25549">
      <w:pPr>
        <w:pStyle w:val="20"/>
        <w:framePr w:w="10314" w:h="9022" w:hRule="exact" w:wrap="none" w:vAnchor="page" w:hAnchor="page" w:x="742" w:y="5868"/>
        <w:shd w:val="clear" w:color="auto" w:fill="auto"/>
        <w:ind w:firstLine="740"/>
        <w:jc w:val="both"/>
      </w:pPr>
      <w:r>
        <w:t>На территориях общего пользования, прилегающих к жилым домам, садовым домам, объектам недвижимого имущества, от</w:t>
      </w:r>
      <w:r>
        <w:t>носящимся к 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 запрещается устраивать свалки горючих отходов.</w:t>
      </w:r>
    </w:p>
    <w:p w:rsidR="00B96316" w:rsidRDefault="00D25549">
      <w:pPr>
        <w:pStyle w:val="20"/>
        <w:framePr w:w="10314" w:h="9022" w:hRule="exact" w:wrap="none" w:vAnchor="page" w:hAnchor="page" w:x="742" w:y="5868"/>
        <w:shd w:val="clear" w:color="auto" w:fill="auto"/>
        <w:ind w:firstLine="740"/>
        <w:jc w:val="both"/>
      </w:pPr>
      <w:proofErr w:type="gramStart"/>
      <w:r>
        <w:t xml:space="preserve">В период со дня схода </w:t>
      </w:r>
      <w:r>
        <w:t>снежного покрова до установления устойчивой дождливой осенней погоды или образования снежного покрова организации, иные юридические лица независимо от их организационно-правовых форм и форм собственности, крестьянские (фермерские) хозяйства, должностные ли</w:t>
      </w:r>
      <w:r>
        <w:t>ца, граждане Российской Федерации,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</w:t>
      </w:r>
      <w:proofErr w:type="gramEnd"/>
      <w:r>
        <w:t xml:space="preserve"> других горючих мат</w:t>
      </w:r>
      <w:r>
        <w:t>ериалов на полосе шириной не менее 10 метров от леса либо</w:t>
      </w:r>
    </w:p>
    <w:p w:rsidR="00B96316" w:rsidRDefault="00B96316">
      <w:pPr>
        <w:rPr>
          <w:sz w:val="2"/>
          <w:szCs w:val="2"/>
        </w:rPr>
        <w:sectPr w:rsidR="00B963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6316" w:rsidRDefault="00D25549">
      <w:pPr>
        <w:pStyle w:val="a5"/>
        <w:framePr w:wrap="none" w:vAnchor="page" w:hAnchor="page" w:x="5979" w:y="569"/>
        <w:shd w:val="clear" w:color="auto" w:fill="auto"/>
        <w:spacing w:line="190" w:lineRule="exact"/>
      </w:pPr>
      <w:r>
        <w:lastRenderedPageBreak/>
        <w:t>2</w:t>
      </w:r>
    </w:p>
    <w:p w:rsidR="00B96316" w:rsidRDefault="00D25549">
      <w:pPr>
        <w:pStyle w:val="20"/>
        <w:framePr w:w="10289" w:h="14404" w:hRule="exact" w:wrap="none" w:vAnchor="page" w:hAnchor="page" w:x="921" w:y="979"/>
        <w:shd w:val="clear" w:color="auto" w:fill="auto"/>
        <w:spacing w:line="317" w:lineRule="exact"/>
        <w:jc w:val="both"/>
      </w:pPr>
      <w:r>
        <w:t>отделяют лес противопожарной минерализованной полосой шириной не менее 0,5 метра или иным противопожарным барьером.</w:t>
      </w:r>
    </w:p>
    <w:p w:rsidR="00B96316" w:rsidRDefault="00D25549">
      <w:pPr>
        <w:pStyle w:val="20"/>
        <w:framePr w:w="10289" w:h="14404" w:hRule="exact" w:wrap="none" w:vAnchor="page" w:hAnchor="page" w:x="921" w:y="979"/>
        <w:shd w:val="clear" w:color="auto" w:fill="auto"/>
        <w:spacing w:line="317" w:lineRule="exact"/>
        <w:ind w:firstLine="740"/>
        <w:jc w:val="both"/>
      </w:pPr>
      <w:r>
        <w:t xml:space="preserve">Руководитель организации организует проведение </w:t>
      </w:r>
      <w:r>
        <w:t>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</w:t>
      </w:r>
      <w:r>
        <w:t xml:space="preserve">, за исключением </w:t>
      </w:r>
      <w:proofErr w:type="gramStart"/>
      <w:r>
        <w:t>случаев применения системы нейтрализации отработавших газов</w:t>
      </w:r>
      <w:proofErr w:type="gramEnd"/>
      <w:r>
        <w:t>.</w:t>
      </w:r>
    </w:p>
    <w:p w:rsidR="00B96316" w:rsidRDefault="00D25549">
      <w:pPr>
        <w:pStyle w:val="20"/>
        <w:framePr w:w="10289" w:h="14404" w:hRule="exact" w:wrap="none" w:vAnchor="page" w:hAnchor="page" w:x="921" w:y="979"/>
        <w:shd w:val="clear" w:color="auto" w:fill="auto"/>
        <w:spacing w:line="317" w:lineRule="exact"/>
        <w:ind w:firstLine="740"/>
        <w:jc w:val="both"/>
      </w:pPr>
      <w:r>
        <w:t>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</w:t>
      </w:r>
      <w:r>
        <w:t>аны полосой шириной не менее 4 метров.</w:t>
      </w:r>
    </w:p>
    <w:p w:rsidR="00B96316" w:rsidRDefault="00D25549">
      <w:pPr>
        <w:pStyle w:val="20"/>
        <w:framePr w:w="10289" w:h="14404" w:hRule="exact" w:wrap="none" w:vAnchor="page" w:hAnchor="page" w:x="921" w:y="979"/>
        <w:shd w:val="clear" w:color="auto" w:fill="auto"/>
        <w:spacing w:line="317" w:lineRule="exact"/>
        <w:ind w:firstLine="740"/>
        <w:jc w:val="both"/>
      </w:pPr>
      <w:r>
        <w:t>Запрещается сеять колосовые культуры в границах полос отвода и охранных зонах железных дорог, а также в границах полос отвода автомобильных дорог. Копны скошенной на этих полосах травы необходимо размещать на расстоян</w:t>
      </w:r>
      <w:r>
        <w:t>ии не менее 30 метров от хлебных массивов.</w:t>
      </w:r>
    </w:p>
    <w:p w:rsidR="00B96316" w:rsidRDefault="00D25549">
      <w:pPr>
        <w:pStyle w:val="20"/>
        <w:framePr w:w="10289" w:h="14404" w:hRule="exact" w:wrap="none" w:vAnchor="page" w:hAnchor="page" w:x="921" w:y="979"/>
        <w:shd w:val="clear" w:color="auto" w:fill="auto"/>
        <w:spacing w:line="317" w:lineRule="exact"/>
        <w:ind w:firstLine="740"/>
        <w:jc w:val="both"/>
      </w:pPr>
      <w:proofErr w:type="gramStart"/>
      <w:r>
        <w:t>В полевых условиях хранение и заправка нефтепродуктами автомобилей, другой техники и технологического оборудования осуществляются на специальных площадках, очищенных от сухой травы, горючего мусора и опаханных пол</w:t>
      </w:r>
      <w:r>
        <w:t>осой шириной не менее 4 метров, или на пахоте на расстоянии 100 метров от токов, стогов сена и соломы, хлебных массивов и других сельскохозяйственных культур и не менее 50 метров от строений.</w:t>
      </w:r>
      <w:proofErr w:type="gramEnd"/>
    </w:p>
    <w:p w:rsidR="00B96316" w:rsidRDefault="00D25549">
      <w:pPr>
        <w:pStyle w:val="20"/>
        <w:framePr w:w="10289" w:h="14404" w:hRule="exact" w:wrap="none" w:vAnchor="page" w:hAnchor="page" w:x="921" w:y="979"/>
        <w:shd w:val="clear" w:color="auto" w:fill="auto"/>
        <w:spacing w:line="317" w:lineRule="exact"/>
        <w:ind w:firstLine="740"/>
        <w:jc w:val="both"/>
      </w:pPr>
      <w:r>
        <w:t>Уборка зерновых начинается с разбивки хлебных массивов на участк</w:t>
      </w:r>
      <w:r>
        <w:t>и площадью не более 50 гектаров. Между участками делаются прокосы шириной не менее 8 метров. Скошенные зерновые с прокосов немедленно убираются. Посредине прокосов делается пропашка шириной не менее 4 метров.</w:t>
      </w:r>
    </w:p>
    <w:p w:rsidR="00B96316" w:rsidRDefault="00D25549">
      <w:pPr>
        <w:pStyle w:val="20"/>
        <w:framePr w:w="10289" w:h="14404" w:hRule="exact" w:wrap="none" w:vAnchor="page" w:hAnchor="page" w:x="921" w:y="979"/>
        <w:shd w:val="clear" w:color="auto" w:fill="auto"/>
        <w:spacing w:line="317" w:lineRule="exact"/>
        <w:ind w:firstLine="740"/>
        <w:jc w:val="both"/>
      </w:pPr>
      <w:r>
        <w:t xml:space="preserve">Временные полевые станы необходимо располагать </w:t>
      </w:r>
      <w:r>
        <w:t xml:space="preserve">не ближе 100 метров от зерновых массивов, токов и др. Площадки полевых станов и </w:t>
      </w:r>
      <w:proofErr w:type="spellStart"/>
      <w:r>
        <w:t>зернотоков</w:t>
      </w:r>
      <w:proofErr w:type="spellEnd"/>
      <w:r>
        <w:t xml:space="preserve"> должны опахиваться полосой шириной не менее 4 метров.</w:t>
      </w:r>
    </w:p>
    <w:p w:rsidR="00B96316" w:rsidRDefault="00D25549">
      <w:pPr>
        <w:pStyle w:val="20"/>
        <w:framePr w:w="10289" w:h="14404" w:hRule="exact" w:wrap="none" w:vAnchor="page" w:hAnchor="page" w:x="921" w:y="979"/>
        <w:shd w:val="clear" w:color="auto" w:fill="auto"/>
        <w:spacing w:line="317" w:lineRule="exact"/>
        <w:ind w:firstLine="740"/>
        <w:jc w:val="both"/>
      </w:pPr>
      <w:r>
        <w:t>При уборке хлебных массивов площадью более 25 гектаров в постоянной готовности должен быть трактор с плугом для</w:t>
      </w:r>
      <w:r>
        <w:t xml:space="preserve"> опашки зоны горения в случае пожара.</w:t>
      </w:r>
    </w:p>
    <w:p w:rsidR="00B96316" w:rsidRDefault="00D25549">
      <w:pPr>
        <w:pStyle w:val="20"/>
        <w:framePr w:w="10289" w:h="14404" w:hRule="exact" w:wrap="none" w:vAnchor="page" w:hAnchor="page" w:x="921" w:y="979"/>
        <w:shd w:val="clear" w:color="auto" w:fill="auto"/>
        <w:tabs>
          <w:tab w:val="left" w:pos="5900"/>
        </w:tabs>
        <w:spacing w:line="317" w:lineRule="exact"/>
        <w:ind w:firstLine="740"/>
        <w:jc w:val="both"/>
      </w:pPr>
      <w:r>
        <w:t>Запрещается выжигание сухой травянистой растительности, стерни, пожнивных остатков (за исключением</w:t>
      </w:r>
      <w:r>
        <w:tab/>
        <w:t>рисовой соломы) на землях</w:t>
      </w:r>
    </w:p>
    <w:p w:rsidR="00B96316" w:rsidRDefault="00D25549">
      <w:pPr>
        <w:pStyle w:val="20"/>
        <w:framePr w:w="10289" w:h="14404" w:hRule="exact" w:wrap="none" w:vAnchor="page" w:hAnchor="page" w:x="921" w:y="979"/>
        <w:shd w:val="clear" w:color="auto" w:fill="auto"/>
        <w:spacing w:line="317" w:lineRule="exact"/>
        <w:jc w:val="both"/>
      </w:pPr>
      <w:r>
        <w:t xml:space="preserve">сельскохозяйственного назначения, </w:t>
      </w:r>
      <w:proofErr w:type="gramStart"/>
      <w:r>
        <w:t>землях</w:t>
      </w:r>
      <w:proofErr w:type="gramEnd"/>
      <w:r>
        <w:t xml:space="preserve"> запаса и землях населенных пунктов.</w:t>
      </w:r>
    </w:p>
    <w:p w:rsidR="00B96316" w:rsidRDefault="00D25549">
      <w:pPr>
        <w:pStyle w:val="20"/>
        <w:framePr w:w="10289" w:h="14404" w:hRule="exact" w:wrap="none" w:vAnchor="page" w:hAnchor="page" w:x="921" w:y="979"/>
        <w:shd w:val="clear" w:color="auto" w:fill="auto"/>
        <w:spacing w:line="317" w:lineRule="exact"/>
        <w:ind w:firstLine="740"/>
        <w:jc w:val="both"/>
      </w:pPr>
      <w:r>
        <w:t>Использование от</w:t>
      </w:r>
      <w:r>
        <w:t xml:space="preserve">крытого огня и разведение костров на землях сельскохозяйственного назначения, землях запаса и землях населенных пунктов могут проводиться при условии соблюдения требований пожарной безопасности, установленных в порядке согласно приложению </w:t>
      </w:r>
      <w:r>
        <w:rPr>
          <w:lang w:val="en-US" w:eastAsia="en-US" w:bidi="en-US"/>
        </w:rPr>
        <w:t>N</w:t>
      </w:r>
      <w:r w:rsidRPr="004224F4">
        <w:rPr>
          <w:lang w:eastAsia="en-US" w:bidi="en-US"/>
        </w:rPr>
        <w:t xml:space="preserve"> </w:t>
      </w:r>
      <w:r>
        <w:t>4 к Правилам пр</w:t>
      </w:r>
      <w:r>
        <w:t>отивопожарного режима в РФ.</w:t>
      </w:r>
    </w:p>
    <w:p w:rsidR="00B96316" w:rsidRDefault="00D25549">
      <w:pPr>
        <w:pStyle w:val="20"/>
        <w:framePr w:w="10289" w:h="14404" w:hRule="exact" w:wrap="none" w:vAnchor="page" w:hAnchor="page" w:x="921" w:y="979"/>
        <w:shd w:val="clear" w:color="auto" w:fill="auto"/>
        <w:spacing w:line="317" w:lineRule="exact"/>
        <w:ind w:firstLine="740"/>
        <w:jc w:val="both"/>
      </w:pPr>
      <w:r>
        <w:t>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</w:t>
      </w:r>
      <w:r>
        <w:t xml:space="preserve"> от зарастания сорной растительностью и своевременному проведению сенокошения на сенокосах.</w:t>
      </w:r>
    </w:p>
    <w:p w:rsidR="00B96316" w:rsidRDefault="00D25549">
      <w:pPr>
        <w:pStyle w:val="20"/>
        <w:framePr w:w="10289" w:h="14404" w:hRule="exact" w:wrap="none" w:vAnchor="page" w:hAnchor="page" w:x="921" w:y="979"/>
        <w:shd w:val="clear" w:color="auto" w:fill="auto"/>
        <w:spacing w:line="317" w:lineRule="exact"/>
        <w:ind w:firstLine="740"/>
        <w:jc w:val="both"/>
      </w:pPr>
      <w:r>
        <w:t>В период уборки зерновых культур и заготовки кормов запрещается:</w:t>
      </w:r>
    </w:p>
    <w:p w:rsidR="00B96316" w:rsidRDefault="00B96316">
      <w:pPr>
        <w:rPr>
          <w:sz w:val="2"/>
          <w:szCs w:val="2"/>
        </w:rPr>
        <w:sectPr w:rsidR="00B963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6316" w:rsidRDefault="00D25549">
      <w:pPr>
        <w:pStyle w:val="a5"/>
        <w:framePr w:wrap="none" w:vAnchor="page" w:hAnchor="page" w:x="5984" w:y="655"/>
        <w:shd w:val="clear" w:color="auto" w:fill="auto"/>
        <w:spacing w:line="190" w:lineRule="exact"/>
      </w:pPr>
      <w:r>
        <w:lastRenderedPageBreak/>
        <w:t>3</w:t>
      </w:r>
    </w:p>
    <w:p w:rsidR="00B96316" w:rsidRDefault="00D25549">
      <w:pPr>
        <w:pStyle w:val="20"/>
        <w:framePr w:w="10292" w:h="9606" w:hRule="exact" w:wrap="none" w:vAnchor="page" w:hAnchor="page" w:x="919" w:y="1076"/>
        <w:shd w:val="clear" w:color="auto" w:fill="auto"/>
        <w:tabs>
          <w:tab w:val="left" w:pos="1126"/>
        </w:tabs>
        <w:spacing w:line="317" w:lineRule="exact"/>
        <w:ind w:firstLine="740"/>
        <w:jc w:val="both"/>
      </w:pPr>
      <w:r>
        <w:t>а)</w:t>
      </w:r>
      <w:r>
        <w:tab/>
        <w:t>курить вне специально оборудованных мест и проводить работы с</w:t>
      </w:r>
      <w:r>
        <w:br/>
      </w:r>
      <w:r>
        <w:t>применением открытого огня в зерновых массивах и вблизи от них, а также возле</w:t>
      </w:r>
      <w:r>
        <w:br/>
        <w:t>скирд сена и соломы;</w:t>
      </w:r>
    </w:p>
    <w:p w:rsidR="00B96316" w:rsidRDefault="00D25549">
      <w:pPr>
        <w:pStyle w:val="20"/>
        <w:framePr w:w="10292" w:h="9606" w:hRule="exact" w:wrap="none" w:vAnchor="page" w:hAnchor="page" w:x="919" w:y="1076"/>
        <w:shd w:val="clear" w:color="auto" w:fill="auto"/>
        <w:tabs>
          <w:tab w:val="left" w:pos="1126"/>
        </w:tabs>
        <w:spacing w:line="317" w:lineRule="exact"/>
        <w:ind w:firstLine="740"/>
        <w:jc w:val="both"/>
      </w:pPr>
      <w:r>
        <w:t>б)</w:t>
      </w:r>
      <w:r>
        <w:tab/>
        <w:t>использовать в работе уборочные агрегаты и автомобили (моторную</w:t>
      </w:r>
      <w:r>
        <w:br/>
        <w:t>технику), имеющие неисправности, которые могут послужить причиной пожара;</w:t>
      </w:r>
    </w:p>
    <w:p w:rsidR="00B96316" w:rsidRDefault="00D25549">
      <w:pPr>
        <w:pStyle w:val="20"/>
        <w:framePr w:w="10292" w:h="9606" w:hRule="exact" w:wrap="none" w:vAnchor="page" w:hAnchor="page" w:x="919" w:y="1076"/>
        <w:shd w:val="clear" w:color="auto" w:fill="auto"/>
        <w:tabs>
          <w:tab w:val="left" w:pos="1126"/>
        </w:tabs>
        <w:spacing w:line="317" w:lineRule="exact"/>
        <w:ind w:firstLine="740"/>
        <w:jc w:val="both"/>
      </w:pPr>
      <w:r>
        <w:t>в)</w:t>
      </w:r>
      <w:r>
        <w:tab/>
        <w:t xml:space="preserve">использовать </w:t>
      </w:r>
      <w:r>
        <w:t>в работе уборочные агрегаты и автомобили (моторную</w:t>
      </w:r>
      <w:r>
        <w:br/>
        <w:t>технику) без капотов или с открытыми капотами, а также без защитных кожухов;</w:t>
      </w:r>
    </w:p>
    <w:p w:rsidR="00B96316" w:rsidRDefault="00D25549">
      <w:pPr>
        <w:pStyle w:val="20"/>
        <w:framePr w:w="10292" w:h="9606" w:hRule="exact" w:wrap="none" w:vAnchor="page" w:hAnchor="page" w:x="919" w:y="1076"/>
        <w:shd w:val="clear" w:color="auto" w:fill="auto"/>
        <w:tabs>
          <w:tab w:val="left" w:pos="1126"/>
        </w:tabs>
        <w:spacing w:line="317" w:lineRule="exact"/>
        <w:ind w:firstLine="740"/>
        <w:jc w:val="both"/>
      </w:pPr>
      <w:r>
        <w:t>г)</w:t>
      </w:r>
      <w:r>
        <w:tab/>
        <w:t>использовать в работе уборочные агрегаты и автомобили (моторную</w:t>
      </w:r>
      <w:r>
        <w:br/>
        <w:t>технику) без искрогасителей, за исключением случаев применени</w:t>
      </w:r>
      <w:r>
        <w:t>я системы</w:t>
      </w:r>
      <w:r>
        <w:br/>
        <w:t>нейтрализации отработавших газов, а также без первичных средств пожаротушения;</w:t>
      </w:r>
    </w:p>
    <w:p w:rsidR="00B96316" w:rsidRDefault="00D25549">
      <w:pPr>
        <w:pStyle w:val="20"/>
        <w:framePr w:w="10292" w:h="9606" w:hRule="exact" w:wrap="none" w:vAnchor="page" w:hAnchor="page" w:x="919" w:y="1076"/>
        <w:shd w:val="clear" w:color="auto" w:fill="auto"/>
        <w:tabs>
          <w:tab w:val="left" w:pos="1126"/>
        </w:tabs>
        <w:spacing w:line="317" w:lineRule="exact"/>
        <w:ind w:firstLine="740"/>
        <w:jc w:val="both"/>
      </w:pPr>
      <w:r>
        <w:t>д)</w:t>
      </w:r>
      <w:r>
        <w:tab/>
        <w:t>выжигать пыль в радиаторах двигателей уборочных агрегатов и</w:t>
      </w:r>
      <w:r>
        <w:br/>
        <w:t>автомобилей (моторной техники) паяльными лампами или другими способами;</w:t>
      </w:r>
    </w:p>
    <w:p w:rsidR="00B96316" w:rsidRDefault="00D25549">
      <w:pPr>
        <w:pStyle w:val="20"/>
        <w:framePr w:w="10292" w:h="9606" w:hRule="exact" w:wrap="none" w:vAnchor="page" w:hAnchor="page" w:x="919" w:y="1076"/>
        <w:shd w:val="clear" w:color="auto" w:fill="auto"/>
        <w:tabs>
          <w:tab w:val="left" w:pos="1126"/>
        </w:tabs>
        <w:spacing w:line="317" w:lineRule="exact"/>
        <w:ind w:firstLine="740"/>
        <w:jc w:val="both"/>
      </w:pPr>
      <w:r>
        <w:t>е)</w:t>
      </w:r>
      <w:r>
        <w:tab/>
        <w:t>заправлять уборочные агрегаты</w:t>
      </w:r>
      <w:r>
        <w:t xml:space="preserve"> и автомобили (моторную технику) в</w:t>
      </w:r>
      <w:r>
        <w:br/>
        <w:t>полевых условиях вне специальных площадок, оборудованных средствами</w:t>
      </w:r>
      <w:r>
        <w:br/>
        <w:t>пожаротушения и освещенных в ночное время.</w:t>
      </w:r>
    </w:p>
    <w:p w:rsidR="00B96316" w:rsidRDefault="00D25549">
      <w:pPr>
        <w:pStyle w:val="20"/>
        <w:framePr w:w="10292" w:h="9606" w:hRule="exact" w:wrap="none" w:vAnchor="page" w:hAnchor="page" w:x="919" w:y="1076"/>
        <w:shd w:val="clear" w:color="auto" w:fill="auto"/>
        <w:spacing w:line="317" w:lineRule="exact"/>
        <w:ind w:firstLine="740"/>
        <w:jc w:val="both"/>
      </w:pPr>
      <w:proofErr w:type="gramStart"/>
      <w:r>
        <w:t>Транспортные средства при подъезде к скирдам (</w:t>
      </w:r>
      <w:proofErr w:type="spellStart"/>
      <w:r>
        <w:t>шохам</w:t>
      </w:r>
      <w:proofErr w:type="spellEnd"/>
      <w:r>
        <w:t>), штабелям и навесам,</w:t>
      </w:r>
      <w:r>
        <w:br/>
        <w:t>где хранятся грубые корма и волокнис</w:t>
      </w:r>
      <w:r>
        <w:t>тые материалы, должны быть обращены</w:t>
      </w:r>
      <w:r>
        <w:br/>
        <w:t>стороной, противоположной направлению выхода отработавших газов из</w:t>
      </w:r>
      <w:r>
        <w:br/>
        <w:t>выпускных систем двигателей, иметь исправные искрогасители, за исключением</w:t>
      </w:r>
      <w:r>
        <w:br/>
        <w:t>случаев применения системы нейтрализации отработавших газов, и останавливаться</w:t>
      </w:r>
      <w:r>
        <w:br/>
        <w:t>от скирд (</w:t>
      </w:r>
      <w:proofErr w:type="spellStart"/>
      <w:r>
        <w:t>шох</w:t>
      </w:r>
      <w:proofErr w:type="spellEnd"/>
      <w:r>
        <w:t>) на расстоянии не менее 3 метров.</w:t>
      </w:r>
      <w:proofErr w:type="gramEnd"/>
    </w:p>
    <w:p w:rsidR="00B96316" w:rsidRDefault="00D25549">
      <w:pPr>
        <w:pStyle w:val="20"/>
        <w:framePr w:w="10292" w:h="9606" w:hRule="exact" w:wrap="none" w:vAnchor="page" w:hAnchor="page" w:x="919" w:y="1076"/>
        <w:shd w:val="clear" w:color="auto" w:fill="auto"/>
        <w:spacing w:line="317" w:lineRule="exact"/>
        <w:ind w:firstLine="740"/>
        <w:jc w:val="both"/>
      </w:pPr>
      <w:r>
        <w:t>Во время погрузки грубых кормов и волокнистых материалов в кузов</w:t>
      </w:r>
      <w:r>
        <w:br/>
        <w:t>автомобиля двигатель его должен быть заглушен. Движение автомобиля может быть</w:t>
      </w:r>
      <w:r>
        <w:br/>
        <w:t>разрешено только после осмотра места стоянки автомобиля и уборки</w:t>
      </w:r>
      <w:r>
        <w:t xml:space="preserve"> сена (соломы),</w:t>
      </w:r>
    </w:p>
    <w:p w:rsidR="00B96316" w:rsidRDefault="00D25549">
      <w:pPr>
        <w:pStyle w:val="20"/>
        <w:framePr w:w="10292" w:h="9606" w:hRule="exact" w:wrap="none" w:vAnchor="page" w:hAnchor="page" w:x="919" w:y="1076"/>
        <w:shd w:val="clear" w:color="auto" w:fill="auto"/>
        <w:spacing w:after="270" w:line="317" w:lineRule="exact"/>
        <w:ind w:right="5389"/>
        <w:jc w:val="both"/>
      </w:pPr>
      <w:proofErr w:type="gramStart"/>
      <w:r>
        <w:t>находящегося</w:t>
      </w:r>
      <w:proofErr w:type="gramEnd"/>
      <w:r>
        <w:t xml:space="preserve"> вблизи выпускной трубы.</w:t>
      </w:r>
    </w:p>
    <w:p w:rsidR="00B96316" w:rsidRDefault="00D25549">
      <w:pPr>
        <w:pStyle w:val="20"/>
        <w:framePr w:w="10292" w:h="9606" w:hRule="exact" w:wrap="none" w:vAnchor="page" w:hAnchor="page" w:x="919" w:y="1076"/>
        <w:shd w:val="clear" w:color="auto" w:fill="auto"/>
        <w:spacing w:after="634" w:line="280" w:lineRule="exact"/>
        <w:ind w:right="5529" w:firstLine="740"/>
        <w:jc w:val="both"/>
      </w:pPr>
      <w:r>
        <w:t>С уважением,</w:t>
      </w:r>
    </w:p>
    <w:p w:rsidR="00B96316" w:rsidRDefault="00D25549">
      <w:pPr>
        <w:pStyle w:val="20"/>
        <w:framePr w:w="10292" w:h="9606" w:hRule="exact" w:wrap="none" w:vAnchor="page" w:hAnchor="page" w:x="919" w:y="1076"/>
        <w:shd w:val="clear" w:color="auto" w:fill="auto"/>
        <w:spacing w:line="280" w:lineRule="exact"/>
        <w:jc w:val="left"/>
      </w:pPr>
      <w:proofErr w:type="spellStart"/>
      <w:r>
        <w:t>Врио</w:t>
      </w:r>
      <w:proofErr w:type="spellEnd"/>
      <w:r>
        <w:t xml:space="preserve"> начальника Главного управления</w:t>
      </w:r>
    </w:p>
    <w:p w:rsidR="00B96316" w:rsidRDefault="00D25549">
      <w:pPr>
        <w:framePr w:wrap="none" w:vAnchor="page" w:hAnchor="page" w:x="7384" w:y="918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"C:\\Users\\ALENA\\Desktop\\media\\image1.jpeg" \* MERGEFORMATINET</w:instrText>
      </w:r>
      <w:r>
        <w:instrText xml:space="preserve"> </w:instrText>
      </w:r>
      <w:r>
        <w:fldChar w:fldCharType="separate"/>
      </w:r>
      <w:r w:rsidR="004224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138pt">
            <v:imagedata r:id="rId7" r:href="rId8"/>
          </v:shape>
        </w:pict>
      </w:r>
      <w:r>
        <w:fldChar w:fldCharType="end"/>
      </w:r>
    </w:p>
    <w:p w:rsidR="00B96316" w:rsidRDefault="00B96316">
      <w:pPr>
        <w:rPr>
          <w:sz w:val="2"/>
          <w:szCs w:val="2"/>
        </w:rPr>
      </w:pPr>
      <w:bookmarkStart w:id="0" w:name="_GoBack"/>
      <w:bookmarkEnd w:id="0"/>
    </w:p>
    <w:sectPr w:rsidR="00B9631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49" w:rsidRDefault="00D25549">
      <w:r>
        <w:separator/>
      </w:r>
    </w:p>
  </w:endnote>
  <w:endnote w:type="continuationSeparator" w:id="0">
    <w:p w:rsidR="00D25549" w:rsidRDefault="00D2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49" w:rsidRDefault="00D25549"/>
  </w:footnote>
  <w:footnote w:type="continuationSeparator" w:id="0">
    <w:p w:rsidR="00D25549" w:rsidRDefault="00D255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96316"/>
    <w:rsid w:val="004224F4"/>
    <w:rsid w:val="00B96316"/>
    <w:rsid w:val="00D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1pt">
    <w:name w:val="Основной текст (5) + 11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7TimesNewRoman11pt">
    <w:name w:val="Основной текст (7) + Times New Roman;11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1">
    <w:name w:val="Основной текст (7)"/>
    <w:basedOn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8TimesNewRoman12pt">
    <w:name w:val="Основной текст (8) + Times New Roman;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81">
    <w:name w:val="Основной текст (8) + Малые прописные"/>
    <w:basedOn w:val="8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TimesNewRoman">
    <w:name w:val="Основной текст (9) + Times New Roman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TimesNewRoman4pt">
    <w:name w:val="Основной текст (9) + Times New Roman;4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22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162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256" w:lineRule="exact"/>
      <w:jc w:val="both"/>
    </w:pPr>
    <w:rPr>
      <w:sz w:val="19"/>
      <w:szCs w:val="19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6" w:lineRule="exact"/>
      <w:jc w:val="both"/>
    </w:pPr>
    <w:rPr>
      <w:rFonts w:ascii="Garamond" w:eastAsia="Garamond" w:hAnsi="Garamond" w:cs="Garamond"/>
      <w:sz w:val="21"/>
      <w:szCs w:val="21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0" w:line="198" w:lineRule="exact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5565</Characters>
  <Application>Microsoft Office Word</Application>
  <DocSecurity>0</DocSecurity>
  <Lines>46</Lines>
  <Paragraphs>13</Paragraphs>
  <ScaleCrop>false</ScaleCrop>
  <Company>*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Алёна</cp:lastModifiedBy>
  <cp:revision>3</cp:revision>
  <dcterms:created xsi:type="dcterms:W3CDTF">2021-04-01T08:24:00Z</dcterms:created>
  <dcterms:modified xsi:type="dcterms:W3CDTF">2021-04-01T08:26:00Z</dcterms:modified>
</cp:coreProperties>
</file>