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CF" w:rsidRPr="00D528CF" w:rsidRDefault="00D528CF" w:rsidP="00D528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528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проверке получателей пенсий и иных социальных выплат в разных ведомствах и разных государствах</w:t>
      </w:r>
    </w:p>
    <w:p w:rsidR="00D528CF" w:rsidRPr="00D528CF" w:rsidRDefault="00D528CF" w:rsidP="00D528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8CF">
        <w:rPr>
          <w:sz w:val="28"/>
          <w:szCs w:val="28"/>
        </w:rPr>
        <w:t>К сведению пенсионеров, получающих пенсии и другие социальные  выплаты по линии ПФР.</w:t>
      </w:r>
    </w:p>
    <w:p w:rsidR="00D528CF" w:rsidRPr="00D528CF" w:rsidRDefault="00D528CF" w:rsidP="00D528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8CF">
        <w:rPr>
          <w:sz w:val="28"/>
          <w:szCs w:val="28"/>
        </w:rPr>
        <w:t>В соответствии с законодательством Российской Федерации гражданам, имеющим одновременно право на различные пенсии, устанавливается одна пенсия по их выбору, если иное не предусмотрено федеральным законом. При обращении за установлением пенсии граждане обязаны сообщать о факте получения пенсии в другом ведомстве либо в другом государстве.</w:t>
      </w:r>
    </w:p>
    <w:p w:rsidR="00D528CF" w:rsidRDefault="00D528CF" w:rsidP="00D528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8CF">
        <w:rPr>
          <w:sz w:val="28"/>
          <w:szCs w:val="28"/>
        </w:rPr>
        <w:t xml:space="preserve">Однако территориальными органами ПФР выявляются случаи, когда граждане обращались с заявлениями о получении пенсии без наличия на то законных оснований. Данными лицами был скрыт факт получения пенсии, ранее назначенной по линии другого ведомства либо другого государства. </w:t>
      </w:r>
    </w:p>
    <w:p w:rsidR="00D528CF" w:rsidRPr="00D528CF" w:rsidRDefault="00D528CF" w:rsidP="00D528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8CF">
        <w:rPr>
          <w:sz w:val="28"/>
          <w:szCs w:val="28"/>
        </w:rPr>
        <w:t>Таким образом, указанные граждане длительное время незаконно получали денежные выплаты, тем самым причинив Пенсионному фонду значительный материальный ущерб.</w:t>
      </w:r>
    </w:p>
    <w:p w:rsidR="00D528CF" w:rsidRPr="00D528CF" w:rsidRDefault="00D528CF" w:rsidP="00D528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8CF">
        <w:rPr>
          <w:sz w:val="28"/>
          <w:szCs w:val="28"/>
        </w:rPr>
        <w:t>Специалисты Пенсионного фонда предупреждают, что граждане несут ответственность за достоверность сведений, содержащихся в документах, предоставляемых ими для установления и выплаты пенсии. В случае невыполнения или ненадлежащего выполнения указанных обязанностей и выплаты в связи с этим излишних сумм пенсии, пенсионеры возмещают причиненный ущерб в полном объеме в порядке, установленным законодательством Российской Федерации (статья 28 Федерального закона «О страховых пенсиях» от 28.12.2013 № 400-ФЗ).</w:t>
      </w:r>
    </w:p>
    <w:p w:rsidR="00D528CF" w:rsidRPr="00D528CF" w:rsidRDefault="00D528CF" w:rsidP="00D528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8CF">
        <w:rPr>
          <w:sz w:val="28"/>
          <w:szCs w:val="28"/>
        </w:rPr>
        <w:t>Аналогичные проверки на выявление «двойников», незаконно получающих пенсии по двум ведомствам, ПФР проводит с МВД России, УФСИН, Федеральной таможенной службой,  Министерством Обороны России.</w:t>
      </w:r>
    </w:p>
    <w:p w:rsidR="00E47E0F" w:rsidRPr="00D528CF" w:rsidRDefault="00E47E0F" w:rsidP="00D528CF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D528C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8CF"/>
    <w:rsid w:val="0080351A"/>
    <w:rsid w:val="00C02132"/>
    <w:rsid w:val="00D528CF"/>
    <w:rsid w:val="00E47E0F"/>
    <w:rsid w:val="00ED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D52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8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2021-05-13T08:49:00Z</dcterms:created>
  <dcterms:modified xsi:type="dcterms:W3CDTF">2021-05-13T08:53:00Z</dcterms:modified>
</cp:coreProperties>
</file>