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40" w:rsidRPr="006F5840" w:rsidRDefault="006F5840" w:rsidP="006F584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F58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Расширение категории лиц, имеющих право на досрочное назначение пенсии</w:t>
      </w:r>
    </w:p>
    <w:p w:rsidR="006F5840" w:rsidRPr="006F5840" w:rsidRDefault="006F5840" w:rsidP="006F58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5840">
        <w:rPr>
          <w:sz w:val="28"/>
          <w:szCs w:val="28"/>
        </w:rPr>
        <w:t>18 марта 2021 вступило в силу постановление Правительства РФ от 04.03.2021 №322, согласно которому внесены изменения в порядок подсчета стажа для досрочного выхода на пенсию.</w:t>
      </w:r>
    </w:p>
    <w:p w:rsidR="006F5840" w:rsidRPr="006F5840" w:rsidRDefault="006F5840" w:rsidP="006F58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5840">
        <w:rPr>
          <w:sz w:val="28"/>
          <w:szCs w:val="28"/>
        </w:rPr>
        <w:t>Теперь в стаж работы, дающий право на досрочную пенсию, будут засчитываться периоды обучения и дополнительного профессионального образования, в том числе курсы повышения квалификации. Главное условие, чтобы в это время за сотрудниками сохранялись рабочие места и зарплата, а работодатели отчисляли за них взносы на обязательное пенсионное страхование. Кроме того, речь идет о дополнительном образовании, которое является необходимым условием выполнения работником определенных видов деятельности и обязанность проведения которого возложена на работодателя в случаях, предусмотренных федеральными законами и иными нормативными правовыми актами РФ.</w:t>
      </w:r>
    </w:p>
    <w:p w:rsidR="006F5840" w:rsidRPr="006F5840" w:rsidRDefault="006F5840" w:rsidP="006F58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5840">
        <w:rPr>
          <w:sz w:val="28"/>
          <w:szCs w:val="28"/>
        </w:rPr>
        <w:t>Новый порядок распространяется на все категории работников, которые имеют право на досрочную пенсию по старости. Но особенно он будет актуален для тех, чья профессия требует постоянного повышения квалификации. В первую очередь это работники сферы образования и здравоохранения.</w:t>
      </w:r>
    </w:p>
    <w:p w:rsidR="006F5840" w:rsidRPr="006F5840" w:rsidRDefault="006F5840" w:rsidP="006F58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5840">
        <w:rPr>
          <w:sz w:val="28"/>
          <w:szCs w:val="28"/>
        </w:rPr>
        <w:t>Раньше в их стаж засчитывалось только время нахождения на работе, периоды временной нетрудоспособности, ежегодные и дополнительные оплачиваемые отпуска, периоды перевода беременной женщины на работу, исключающую воздействие вредных факторов.</w:t>
      </w:r>
    </w:p>
    <w:p w:rsidR="006F5840" w:rsidRPr="006F5840" w:rsidRDefault="006F5840" w:rsidP="006F584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5840">
        <w:rPr>
          <w:sz w:val="28"/>
          <w:szCs w:val="28"/>
        </w:rPr>
        <w:t>Сведения о периодах обучения могут подтверждаться первичными учетными документами работодателя за соответствующий период времени (приказ о направлении работника на обучение, лицевые счета, договор об оказании образовательных услуг и другие документы).</w:t>
      </w:r>
    </w:p>
    <w:p w:rsidR="00E47E0F" w:rsidRPr="006F5840" w:rsidRDefault="00E47E0F" w:rsidP="006F5840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6F5840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40"/>
    <w:rsid w:val="006F5840"/>
    <w:rsid w:val="0080351A"/>
    <w:rsid w:val="00C02132"/>
    <w:rsid w:val="00E47E0F"/>
    <w:rsid w:val="00EE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F5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2021-05-13T08:54:00Z</dcterms:created>
  <dcterms:modified xsi:type="dcterms:W3CDTF">2021-05-13T08:55:00Z</dcterms:modified>
</cp:coreProperties>
</file>