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7C07A5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информирует о рассмотрении ходатайства об установлении публичного сервитута в отношении земель и земельных участков в целях размещения объекта электросетевого хозяйства, принадлежащего </w:t>
            </w:r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ПАО </w:t>
            </w:r>
            <w:proofErr w:type="spellStart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>Россети</w:t>
            </w:r>
            <w:proofErr w:type="spellEnd"/>
            <w:r w:rsidR="007C07A5" w:rsidRPr="007C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Юг</w:t>
            </w: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Pr="007C07A5" w:rsidRDefault="007C07A5" w:rsidP="007C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7A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объекта энергетики </w:t>
            </w:r>
            <w:proofErr w:type="gramStart"/>
            <w:r w:rsidR="00AD121B">
              <w:rPr>
                <w:rFonts w:ascii="TimesNewRomanPS-BoldMT" w:hAnsi="TimesNewRomanPS-BoldMT" w:cs="TimesNewRomanPS-BoldMT"/>
                <w:b/>
                <w:bCs/>
              </w:rPr>
              <w:t>ВЛ</w:t>
            </w:r>
            <w:proofErr w:type="gramEnd"/>
            <w:r w:rsidR="00AD121B">
              <w:rPr>
                <w:rFonts w:ascii="TimesNewRomanPS-BoldMT" w:hAnsi="TimesNewRomanPS-BoldMT" w:cs="TimesNewRomanPS-BoldMT"/>
                <w:b/>
                <w:bCs/>
              </w:rPr>
              <w:t xml:space="preserve"> 1 0 к В № 3 П С К </w:t>
            </w:r>
            <w:r w:rsidR="00AD121B">
              <w:rPr>
                <w:b/>
                <w:bCs/>
              </w:rPr>
              <w:t>-1</w:t>
            </w: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32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6C6C32" w:rsidRPr="002C72BB" w:rsidRDefault="007C07A5" w:rsidP="00AD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21B">
              <w:rPr>
                <w:rFonts w:ascii="TimesNewRomanPSMT" w:eastAsia="TimesNewRomanPSMT" w:cs="TimesNewRomanPSMT"/>
              </w:rPr>
              <w:t xml:space="preserve">27559 +/- 58 </w:t>
            </w:r>
            <w:r w:rsidR="00AD121B">
              <w:rPr>
                <w:rFonts w:ascii="TimesNewRomanPSMT" w:eastAsia="TimesNewRomanPSMT" w:cs="TimesNewRomanPSMT" w:hint="eastAsia"/>
              </w:rPr>
              <w:t>м²</w:t>
            </w:r>
            <w:r w:rsidR="00AD121B">
              <w:rPr>
                <w:rFonts w:eastAsia="TimesNewRomanPSMT" w:cs="TimesNewRomanPSMT"/>
              </w:rPr>
              <w:t xml:space="preserve"> </w:t>
            </w:r>
            <w:bookmarkStart w:id="0" w:name="_GoBack"/>
            <w:bookmarkEnd w:id="0"/>
            <w:r w:rsidR="002C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кадастровом квартале 34:03:14010</w:t>
            </w:r>
            <w:r w:rsidR="00AD1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3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земельные участки с кадастровыми номерами</w:t>
            </w:r>
          </w:p>
        </w:tc>
      </w:tr>
      <w:tr w:rsidR="006C6C32" w:rsidRPr="00C82C0D" w:rsidTr="001032E8">
        <w:trPr>
          <w:trHeight w:val="4383"/>
        </w:trPr>
        <w:tc>
          <w:tcPr>
            <w:tcW w:w="336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6C6C32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6C6C32" w:rsidRPr="00C82C0D" w:rsidRDefault="00AD121B" w:rsidP="007C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34:03:140104:1</w:t>
            </w: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AD121B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5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667DA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69268C"/>
    <w:rsid w:val="006A6AFC"/>
    <w:rsid w:val="006C6C32"/>
    <w:rsid w:val="007C07A5"/>
    <w:rsid w:val="008216DD"/>
    <w:rsid w:val="00861A93"/>
    <w:rsid w:val="00A04CE1"/>
    <w:rsid w:val="00AD121B"/>
    <w:rsid w:val="00B538B3"/>
    <w:rsid w:val="00BE749A"/>
    <w:rsid w:val="00C82C0D"/>
    <w:rsid w:val="00C85E6C"/>
    <w:rsid w:val="00E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86;-&#1077;&#1088;&#1079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15</cp:revision>
  <cp:lastPrinted>2021-06-21T13:02:00Z</cp:lastPrinted>
  <dcterms:created xsi:type="dcterms:W3CDTF">2019-10-09T13:20:00Z</dcterms:created>
  <dcterms:modified xsi:type="dcterms:W3CDTF">2021-06-21T13:04:00Z</dcterms:modified>
</cp:coreProperties>
</file>