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0BB" w:rsidRPr="005600BB" w:rsidRDefault="005600BB" w:rsidP="005600BB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5600B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Способ доставки пенсии можно изменить</w:t>
      </w:r>
    </w:p>
    <w:p w:rsidR="005600BB" w:rsidRPr="005600BB" w:rsidRDefault="005600BB" w:rsidP="005600BB">
      <w:pPr>
        <w:pStyle w:val="a3"/>
        <w:spacing w:before="0" w:beforeAutospacing="0" w:after="0" w:afterAutospacing="0" w:line="360" w:lineRule="auto"/>
        <w:ind w:firstLine="709"/>
        <w:jc w:val="both"/>
      </w:pPr>
      <w:r w:rsidRPr="005600BB">
        <w:t>Получение пенсии с помощью почты удобно гражданам, которые по состоянию здоровья редко покидают своё жилище, а   некоторые вовсе не выходят из дома. Пенсию им приносит почтальон на дом каждый месяц в определенный день, установленный графиком, начиная с 3 по 21 число. Если пенсионер не получил пенсию в установленную дату, её выдача может быть произведена позже, в течение выплатного периода (не позднее 21 числа).</w:t>
      </w:r>
    </w:p>
    <w:p w:rsidR="005600BB" w:rsidRPr="005600BB" w:rsidRDefault="005600BB" w:rsidP="005600BB">
      <w:pPr>
        <w:pStyle w:val="a3"/>
        <w:spacing w:before="0" w:beforeAutospacing="0" w:after="0" w:afterAutospacing="0" w:line="360" w:lineRule="auto"/>
        <w:ind w:firstLine="709"/>
        <w:jc w:val="both"/>
      </w:pPr>
      <w:r w:rsidRPr="005600BB">
        <w:t>Если пенсионеру вместо доставки на дом, удобнее получать пенсию на почте, он может подать соответствующее заявление в личном кабинете на сайте ПФР.  В этом случае ежемесячно в закрепленную за пенсионером дату доставки он может приходить  на почту и получать пенсию в кассе.</w:t>
      </w:r>
    </w:p>
    <w:p w:rsidR="005600BB" w:rsidRPr="005600BB" w:rsidRDefault="005600BB" w:rsidP="005600BB">
      <w:pPr>
        <w:pStyle w:val="a3"/>
        <w:spacing w:before="0" w:beforeAutospacing="0" w:after="0" w:afterAutospacing="0" w:line="360" w:lineRule="auto"/>
        <w:ind w:firstLine="709"/>
        <w:jc w:val="both"/>
      </w:pPr>
      <w:r w:rsidRPr="005600BB">
        <w:t>Для активной части пенсионеров, многие из которых продолжают трудовую деятельность или с весны до осени заняты на дачном участке, не всегда удобно ждать почтальона целый день. По этой причине они меняют способ доставки пенсии, и получают её через банки: на расчетный счет или карту.</w:t>
      </w:r>
    </w:p>
    <w:p w:rsidR="005600BB" w:rsidRPr="005600BB" w:rsidRDefault="005600BB" w:rsidP="005600BB">
      <w:pPr>
        <w:pStyle w:val="a3"/>
        <w:spacing w:before="0" w:beforeAutospacing="0" w:after="0" w:afterAutospacing="0" w:line="360" w:lineRule="auto"/>
        <w:ind w:firstLine="709"/>
        <w:jc w:val="both"/>
      </w:pPr>
      <w:r w:rsidRPr="005600BB">
        <w:t xml:space="preserve">Держателям банковских карт с 1 июля пенсии  </w:t>
      </w:r>
      <w:proofErr w:type="spellStart"/>
      <w:r w:rsidRPr="005600BB">
        <w:t>зачислятюся</w:t>
      </w:r>
      <w:proofErr w:type="spellEnd"/>
      <w:r w:rsidRPr="005600BB">
        <w:t xml:space="preserve"> только на карту национальной платежной системы «Мир», поэтому тем, у кого карты иностранных платежных систем, следует обратиться в банк для получения карты «Мир». </w:t>
      </w:r>
    </w:p>
    <w:p w:rsidR="005600BB" w:rsidRPr="005600BB" w:rsidRDefault="005600BB" w:rsidP="005600BB">
      <w:pPr>
        <w:pStyle w:val="a3"/>
        <w:spacing w:before="0" w:beforeAutospacing="0" w:after="0" w:afterAutospacing="0" w:line="360" w:lineRule="auto"/>
        <w:ind w:firstLine="709"/>
        <w:jc w:val="both"/>
      </w:pPr>
      <w:r w:rsidRPr="005600BB">
        <w:t>Какого-либо конкретного дня доставки пенсий кредитной организацией законодательством не предусмотрено. Зачисление пенсий на счета пенсионеров осуществляется не позднее следующего банковского дня после получения от Отделения ПФР соответствующего платежного документа.</w:t>
      </w:r>
    </w:p>
    <w:p w:rsidR="005600BB" w:rsidRPr="005600BB" w:rsidRDefault="005600BB" w:rsidP="005600BB">
      <w:pPr>
        <w:pStyle w:val="a3"/>
        <w:spacing w:before="0" w:beforeAutospacing="0" w:after="0" w:afterAutospacing="0" w:line="360" w:lineRule="auto"/>
        <w:ind w:firstLine="709"/>
        <w:jc w:val="both"/>
      </w:pPr>
      <w:r w:rsidRPr="005600BB">
        <w:t>Взаимоотношения между организацией, осуществляющей доставку, и органом ПФР регулируются договором. Если пенсионер выбрал для доставки пенсии организацию, с которой у ПФР не заключен договор, рассмотрение заявления пенсионера приостанавливается до заключения соответствующего договора, но не бо</w:t>
      </w:r>
      <w:r>
        <w:t>лее чем на три месяца. При этом</w:t>
      </w:r>
      <w:r w:rsidRPr="005600BB">
        <w:t xml:space="preserve"> пока идет процесс заключения договора, пенсионеру нужно выбрать другую организацию, осуществляющую доставку пенсии, с которой такой договор уже заключен. </w:t>
      </w:r>
    </w:p>
    <w:p w:rsidR="00E47E0F" w:rsidRPr="005600BB" w:rsidRDefault="00E47E0F" w:rsidP="005600BB">
      <w:pPr>
        <w:spacing w:after="0" w:line="360" w:lineRule="auto"/>
        <w:ind w:firstLine="709"/>
        <w:jc w:val="both"/>
        <w:rPr>
          <w:sz w:val="24"/>
          <w:szCs w:val="24"/>
        </w:rPr>
      </w:pPr>
    </w:p>
    <w:sectPr w:rsidR="00E47E0F" w:rsidRPr="005600BB" w:rsidSect="00E47E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00BB"/>
    <w:rsid w:val="004F7DFC"/>
    <w:rsid w:val="005600BB"/>
    <w:rsid w:val="0080351A"/>
    <w:rsid w:val="00C02132"/>
    <w:rsid w:val="00E47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E0F"/>
  </w:style>
  <w:style w:type="paragraph" w:styleId="1">
    <w:name w:val="heading 1"/>
    <w:basedOn w:val="a"/>
    <w:link w:val="10"/>
    <w:uiPriority w:val="9"/>
    <w:qFormat/>
    <w:rsid w:val="005600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00B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600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600B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34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295</Words>
  <Characters>1683</Characters>
  <Application>Microsoft Office Word</Application>
  <DocSecurity>0</DocSecurity>
  <Lines>14</Lines>
  <Paragraphs>3</Paragraphs>
  <ScaleCrop>false</ScaleCrop>
  <Company/>
  <LinksUpToDate>false</LinksUpToDate>
  <CharactersWithSpaces>1975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Крамчанинова Ольга Сергеевна</dc:creator>
  <cp:keywords/>
  <dc:description/>
  <cp:lastModifiedBy>Крамчанинова Ольга Сергеевна</cp:lastModifiedBy>
  <cp:revision>2</cp:revision>
  <dcterms:created xsi:type="dcterms:W3CDTF">2021-07-15T06:05:00Z</dcterms:created>
  <dcterms:modified xsi:type="dcterms:W3CDTF">2021-07-15T06:09:00Z</dcterms:modified>
</cp:coreProperties>
</file>