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E" w:rsidRPr="00EF2E6E" w:rsidRDefault="00EF2E6E" w:rsidP="00EF2E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2E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Пенсионного фонда из дома – с подтвержденной учетной записью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ПФР №2 по установлению пенсий в Волгоградской </w:t>
      </w:r>
      <w:r w:rsidRPr="00EF2E6E">
        <w:rPr>
          <w:sz w:val="28"/>
          <w:szCs w:val="28"/>
        </w:rPr>
        <w:t xml:space="preserve">области напоминает, что самый удобный способ подачи заявления на новые выплаты беременным женщинам, вставшим на учет в ранние сроки беременности, и одиноким родителям детей 8-16 лет – портал </w:t>
      </w:r>
      <w:proofErr w:type="spellStart"/>
      <w:r w:rsidRPr="00EF2E6E">
        <w:rPr>
          <w:sz w:val="28"/>
          <w:szCs w:val="28"/>
        </w:rPr>
        <w:t>Госуслуг</w:t>
      </w:r>
      <w:proofErr w:type="spellEnd"/>
      <w:r w:rsidRPr="00EF2E6E">
        <w:rPr>
          <w:sz w:val="28"/>
          <w:szCs w:val="28"/>
        </w:rPr>
        <w:t>.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 xml:space="preserve">Чтобы иметь удобный доступ к большинству услуг Пенсионного фонда и электронным услугам государственных и муниципальных учреждений, необходимо зарегистрироваться на портале </w:t>
      </w:r>
      <w:proofErr w:type="spellStart"/>
      <w:r w:rsidRPr="00EF2E6E">
        <w:rPr>
          <w:sz w:val="28"/>
          <w:szCs w:val="28"/>
        </w:rPr>
        <w:t>Госуслуг</w:t>
      </w:r>
      <w:proofErr w:type="spellEnd"/>
      <w:r w:rsidRPr="00EF2E6E">
        <w:rPr>
          <w:sz w:val="28"/>
          <w:szCs w:val="28"/>
        </w:rPr>
        <w:t xml:space="preserve"> и подтвердить свою учетную запись.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>Для регистрации укажите в профиле свои СНИЛС и паспортные данные. Система автоматически проверит указанные документы. После подтверждения ваша учётная запись станет стандартной.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>Для подтверждения личности владельца учётной записи существует четыре способа: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 xml:space="preserve">- </w:t>
      </w:r>
      <w:proofErr w:type="spellStart"/>
      <w:r w:rsidRPr="00EF2E6E">
        <w:rPr>
          <w:sz w:val="28"/>
          <w:szCs w:val="28"/>
        </w:rPr>
        <w:t>онлайн-банки</w:t>
      </w:r>
      <w:proofErr w:type="spellEnd"/>
      <w:r w:rsidRPr="00EF2E6E">
        <w:rPr>
          <w:sz w:val="28"/>
          <w:szCs w:val="28"/>
        </w:rPr>
        <w:t xml:space="preserve"> – </w:t>
      </w:r>
      <w:proofErr w:type="spellStart"/>
      <w:r w:rsidRPr="00EF2E6E">
        <w:rPr>
          <w:sz w:val="28"/>
          <w:szCs w:val="28"/>
        </w:rPr>
        <w:t>веб-версия</w:t>
      </w:r>
      <w:proofErr w:type="spellEnd"/>
      <w:r w:rsidRPr="00EF2E6E">
        <w:rPr>
          <w:sz w:val="28"/>
          <w:szCs w:val="28"/>
        </w:rPr>
        <w:t xml:space="preserve"> Сбербанк </w:t>
      </w:r>
      <w:proofErr w:type="spellStart"/>
      <w:r w:rsidRPr="00EF2E6E">
        <w:rPr>
          <w:sz w:val="28"/>
          <w:szCs w:val="28"/>
        </w:rPr>
        <w:t>Онлайн</w:t>
      </w:r>
      <w:proofErr w:type="spellEnd"/>
      <w:r w:rsidRPr="00EF2E6E">
        <w:rPr>
          <w:sz w:val="28"/>
          <w:szCs w:val="28"/>
        </w:rPr>
        <w:t xml:space="preserve">, </w:t>
      </w:r>
      <w:proofErr w:type="spellStart"/>
      <w:r w:rsidRPr="00EF2E6E">
        <w:rPr>
          <w:sz w:val="28"/>
          <w:szCs w:val="28"/>
        </w:rPr>
        <w:t>веб-версия</w:t>
      </w:r>
      <w:proofErr w:type="spellEnd"/>
      <w:r w:rsidRPr="00EF2E6E">
        <w:rPr>
          <w:sz w:val="28"/>
          <w:szCs w:val="28"/>
        </w:rPr>
        <w:t xml:space="preserve"> </w:t>
      </w:r>
      <w:proofErr w:type="spellStart"/>
      <w:r w:rsidRPr="00EF2E6E">
        <w:rPr>
          <w:sz w:val="28"/>
          <w:szCs w:val="28"/>
        </w:rPr>
        <w:t>Тинькофф</w:t>
      </w:r>
      <w:proofErr w:type="spellEnd"/>
      <w:r w:rsidRPr="00EF2E6E">
        <w:rPr>
          <w:sz w:val="28"/>
          <w:szCs w:val="28"/>
        </w:rPr>
        <w:t xml:space="preserve">, мобильный или интернет-банк Почта Банк </w:t>
      </w:r>
      <w:proofErr w:type="spellStart"/>
      <w:r w:rsidRPr="00EF2E6E">
        <w:rPr>
          <w:sz w:val="28"/>
          <w:szCs w:val="28"/>
        </w:rPr>
        <w:t>Онлайн</w:t>
      </w:r>
      <w:proofErr w:type="spellEnd"/>
      <w:r w:rsidRPr="00EF2E6E">
        <w:rPr>
          <w:sz w:val="28"/>
          <w:szCs w:val="28"/>
        </w:rPr>
        <w:t xml:space="preserve"> (при условии, что вы клиент банка, в котором собираетесь подтверждать учётную запись);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>- лично, посетив один из Центров обслуживания с паспортом и СНИ</w:t>
      </w:r>
      <w:r>
        <w:rPr>
          <w:sz w:val="28"/>
          <w:szCs w:val="28"/>
        </w:rPr>
        <w:t xml:space="preserve">ЛС (клиентские службы ПФР, МФЦ </w:t>
      </w:r>
      <w:r w:rsidRPr="00EF2E6E">
        <w:rPr>
          <w:sz w:val="28"/>
          <w:szCs w:val="28"/>
        </w:rPr>
        <w:t>и др.);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>- электронной подписью – можно использовать Квалифицированную электронную подпись (КЭП) или Универсальную электронную карту (УЭК).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 xml:space="preserve">С подтверждённой учётной записью вам доступны все электронные </w:t>
      </w:r>
      <w:proofErr w:type="spellStart"/>
      <w:r w:rsidRPr="00EF2E6E">
        <w:rPr>
          <w:sz w:val="28"/>
          <w:szCs w:val="28"/>
        </w:rPr>
        <w:t>госуслуги</w:t>
      </w:r>
      <w:proofErr w:type="spellEnd"/>
      <w:r w:rsidRPr="00EF2E6E">
        <w:rPr>
          <w:sz w:val="28"/>
          <w:szCs w:val="28"/>
        </w:rPr>
        <w:t>.</w:t>
      </w:r>
    </w:p>
    <w:p w:rsidR="00EF2E6E" w:rsidRPr="00EF2E6E" w:rsidRDefault="00EF2E6E" w:rsidP="00EF2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E6E">
        <w:rPr>
          <w:sz w:val="28"/>
          <w:szCs w:val="28"/>
        </w:rPr>
        <w:t>Через подтвержденную учетную запись можно также создать учетную запись юридического лица или индивидуального предпринимателя.</w:t>
      </w:r>
    </w:p>
    <w:p w:rsidR="00E47E0F" w:rsidRPr="00EF2E6E" w:rsidRDefault="00E47E0F" w:rsidP="00EF2E6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EF2E6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6E"/>
    <w:rsid w:val="0080351A"/>
    <w:rsid w:val="00C02132"/>
    <w:rsid w:val="00E47E0F"/>
    <w:rsid w:val="00E60D7C"/>
    <w:rsid w:val="00E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F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2021-07-08T06:19:00Z</dcterms:created>
  <dcterms:modified xsi:type="dcterms:W3CDTF">2021-07-08T06:22:00Z</dcterms:modified>
</cp:coreProperties>
</file>