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8E" w:rsidRDefault="004F08F0" w:rsidP="004A5F8E">
      <w:pPr>
        <w:spacing w:after="0" w:line="240" w:lineRule="auto"/>
        <w:ind w:firstLine="0"/>
        <w:jc w:val="center"/>
      </w:pPr>
      <w:bookmarkStart w:id="0" w:name="_GoBack"/>
      <w:bookmarkEnd w:id="0"/>
      <w:r>
        <w:rPr>
          <w:noProof/>
          <w:lang w:eastAsia="ru-RU"/>
        </w:rPr>
        <w:drawing>
          <wp:inline distT="0" distB="0" distL="0" distR="0">
            <wp:extent cx="723265" cy="861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61060"/>
                    </a:xfrm>
                    <a:prstGeom prst="rect">
                      <a:avLst/>
                    </a:prstGeom>
                    <a:noFill/>
                    <a:ln>
                      <a:noFill/>
                    </a:ln>
                  </pic:spPr>
                </pic:pic>
              </a:graphicData>
            </a:graphic>
          </wp:inline>
        </w:drawing>
      </w:r>
    </w:p>
    <w:p w:rsidR="004A5F8E" w:rsidRDefault="004A5F8E" w:rsidP="004A5F8E">
      <w:pPr>
        <w:spacing w:after="0" w:line="240" w:lineRule="auto"/>
        <w:ind w:firstLine="0"/>
        <w:jc w:val="center"/>
        <w:rPr>
          <w:b/>
          <w:sz w:val="32"/>
          <w:szCs w:val="32"/>
        </w:rPr>
      </w:pPr>
      <w:r>
        <w:rPr>
          <w:b/>
          <w:sz w:val="32"/>
          <w:szCs w:val="32"/>
        </w:rPr>
        <w:t>Администрация</w:t>
      </w:r>
    </w:p>
    <w:p w:rsidR="004A5F8E" w:rsidRDefault="004A5F8E" w:rsidP="004A5F8E">
      <w:pPr>
        <w:spacing w:after="0" w:line="240" w:lineRule="auto"/>
        <w:ind w:firstLine="0"/>
        <w:jc w:val="center"/>
        <w:rPr>
          <w:b/>
          <w:sz w:val="32"/>
          <w:szCs w:val="32"/>
        </w:rPr>
      </w:pPr>
      <w:r>
        <w:rPr>
          <w:b/>
          <w:sz w:val="32"/>
          <w:szCs w:val="32"/>
        </w:rPr>
        <w:t>Ерзовского городского поселения</w:t>
      </w:r>
    </w:p>
    <w:p w:rsidR="004A5F8E" w:rsidRDefault="004A5F8E" w:rsidP="004A5F8E">
      <w:pPr>
        <w:pBdr>
          <w:bottom w:val="single" w:sz="12" w:space="1" w:color="auto"/>
        </w:pBdr>
        <w:spacing w:after="0" w:line="240" w:lineRule="auto"/>
        <w:ind w:firstLine="0"/>
        <w:jc w:val="center"/>
        <w:rPr>
          <w:b/>
          <w:sz w:val="32"/>
          <w:szCs w:val="32"/>
        </w:rPr>
      </w:pPr>
      <w:r>
        <w:rPr>
          <w:b/>
          <w:sz w:val="32"/>
          <w:szCs w:val="32"/>
        </w:rPr>
        <w:t>Городищенского муниципального района</w:t>
      </w:r>
    </w:p>
    <w:p w:rsidR="004A5F8E" w:rsidRDefault="004A5F8E" w:rsidP="004A5F8E">
      <w:pPr>
        <w:pBdr>
          <w:bottom w:val="single" w:sz="12" w:space="1" w:color="auto"/>
        </w:pBdr>
        <w:spacing w:after="0" w:line="240" w:lineRule="auto"/>
        <w:ind w:firstLine="0"/>
        <w:jc w:val="center"/>
        <w:rPr>
          <w:b/>
          <w:sz w:val="32"/>
          <w:szCs w:val="32"/>
        </w:rPr>
      </w:pPr>
      <w:r>
        <w:rPr>
          <w:b/>
          <w:sz w:val="32"/>
          <w:szCs w:val="32"/>
        </w:rPr>
        <w:t>Волгоградской области</w:t>
      </w:r>
    </w:p>
    <w:p w:rsidR="004A5F8E" w:rsidRDefault="004A5F8E" w:rsidP="004A5F8E">
      <w:pPr>
        <w:pBdr>
          <w:bottom w:val="single" w:sz="12" w:space="1" w:color="auto"/>
        </w:pBdr>
        <w:spacing w:after="0" w:line="240" w:lineRule="auto"/>
        <w:ind w:firstLine="0"/>
        <w:jc w:val="center"/>
        <w:rPr>
          <w:b/>
        </w:rPr>
      </w:pPr>
      <w:r>
        <w:rPr>
          <w:b/>
        </w:rPr>
        <w:t>403010, р.п. Ерзовка, ул. Мелиоративная, дом 2,  тел/факс: (84468) 4-79-15</w:t>
      </w:r>
    </w:p>
    <w:p w:rsidR="004A5F8E" w:rsidRDefault="004A5F8E" w:rsidP="004A5F8E">
      <w:pPr>
        <w:spacing w:after="0" w:line="240" w:lineRule="auto"/>
        <w:jc w:val="center"/>
        <w:rPr>
          <w:b/>
          <w:sz w:val="32"/>
          <w:szCs w:val="32"/>
        </w:rPr>
      </w:pPr>
    </w:p>
    <w:p w:rsidR="004A5F8E" w:rsidRPr="004A5F8E" w:rsidRDefault="004A5F8E" w:rsidP="004A5F8E">
      <w:pPr>
        <w:spacing w:after="0" w:line="240" w:lineRule="auto"/>
        <w:ind w:firstLine="0"/>
        <w:contextualSpacing/>
        <w:jc w:val="center"/>
        <w:rPr>
          <w:b/>
          <w:szCs w:val="32"/>
        </w:rPr>
      </w:pPr>
      <w:r w:rsidRPr="004A5F8E">
        <w:rPr>
          <w:b/>
          <w:szCs w:val="32"/>
        </w:rPr>
        <w:t>П О С Т А Н О В Л Е Н И Е</w:t>
      </w:r>
    </w:p>
    <w:p w:rsidR="004A5F8E" w:rsidRPr="004A5F8E" w:rsidRDefault="004A5F8E" w:rsidP="004A5F8E">
      <w:pPr>
        <w:pStyle w:val="ConsTitle"/>
        <w:widowControl/>
        <w:ind w:right="0" w:firstLine="720"/>
        <w:contextualSpacing/>
        <w:jc w:val="center"/>
        <w:rPr>
          <w:rFonts w:ascii="Times New Roman" w:hAnsi="Times New Roman" w:cs="Times New Roman"/>
          <w:sz w:val="28"/>
          <w:szCs w:val="29"/>
        </w:rPr>
      </w:pPr>
    </w:p>
    <w:p w:rsidR="004A5F8E" w:rsidRPr="004A5F8E" w:rsidRDefault="004A5F8E" w:rsidP="004A5F8E">
      <w:pPr>
        <w:spacing w:after="0" w:line="240" w:lineRule="auto"/>
        <w:ind w:firstLine="0"/>
        <w:contextualSpacing/>
        <w:rPr>
          <w:sz w:val="24"/>
          <w:szCs w:val="24"/>
        </w:rPr>
      </w:pPr>
      <w:r w:rsidRPr="004A5F8E">
        <w:rPr>
          <w:sz w:val="24"/>
          <w:szCs w:val="29"/>
        </w:rPr>
        <w:t>от «____»___________2021</w:t>
      </w:r>
      <w:r w:rsidRPr="004A5F8E">
        <w:rPr>
          <w:color w:val="000000"/>
          <w:spacing w:val="7"/>
          <w:sz w:val="24"/>
          <w:szCs w:val="29"/>
        </w:rPr>
        <w:t xml:space="preserve"> г.                                                              </w:t>
      </w:r>
      <w:r w:rsidRPr="004A5F8E">
        <w:rPr>
          <w:sz w:val="24"/>
          <w:szCs w:val="29"/>
        </w:rPr>
        <w:t>№</w:t>
      </w:r>
      <w:r w:rsidRPr="004A5F8E">
        <w:rPr>
          <w:color w:val="000000"/>
          <w:spacing w:val="7"/>
          <w:sz w:val="24"/>
          <w:szCs w:val="29"/>
        </w:rPr>
        <w:t xml:space="preserve">  _____</w:t>
      </w:r>
      <w:r w:rsidRPr="004A5F8E">
        <w:rPr>
          <w:color w:val="000000"/>
          <w:spacing w:val="7"/>
          <w:sz w:val="24"/>
          <w:szCs w:val="29"/>
        </w:rPr>
        <w:br/>
      </w:r>
    </w:p>
    <w:p w:rsidR="004A5F8E" w:rsidRPr="004A5F8E" w:rsidRDefault="004A5F8E" w:rsidP="004A5F8E">
      <w:pPr>
        <w:spacing w:after="0" w:line="240" w:lineRule="auto"/>
        <w:ind w:firstLine="0"/>
        <w:contextualSpacing/>
        <w:jc w:val="center"/>
        <w:rPr>
          <w:sz w:val="24"/>
          <w:szCs w:val="24"/>
        </w:rPr>
      </w:pPr>
      <w:r w:rsidRPr="004A5F8E">
        <w:rPr>
          <w:sz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Pr>
          <w:sz w:val="24"/>
        </w:rPr>
        <w:t xml:space="preserve">в сфере благоустройства </w:t>
      </w:r>
      <w:r w:rsidRPr="004A5F8E">
        <w:rPr>
          <w:sz w:val="24"/>
        </w:rPr>
        <w:t>на территории Ерзовского городского поселения Городищенского муниципального района Волгоградской области на 2022 год</w:t>
      </w:r>
      <w:r w:rsidRPr="004A5F8E">
        <w:rPr>
          <w:sz w:val="24"/>
          <w:szCs w:val="24"/>
        </w:rPr>
        <w:br/>
      </w:r>
    </w:p>
    <w:p w:rsidR="004A5F8E" w:rsidRPr="004A5F8E" w:rsidRDefault="004A5F8E" w:rsidP="004A5F8E">
      <w:pPr>
        <w:shd w:val="clear" w:color="auto" w:fill="FFFFFF"/>
        <w:tabs>
          <w:tab w:val="left" w:pos="3705"/>
          <w:tab w:val="center" w:pos="5032"/>
        </w:tabs>
        <w:spacing w:after="0" w:line="240" w:lineRule="auto"/>
        <w:contextualSpacing/>
        <w:textAlignment w:val="baseline"/>
        <w:rPr>
          <w:bCs/>
          <w:sz w:val="22"/>
        </w:rPr>
      </w:pPr>
      <w:r w:rsidRPr="004A5F8E">
        <w:rPr>
          <w:sz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Ерзовского городского поселения Городищенского муниципального района Волгоградской области, администрация Ерзовского городского поселения Городищенского муниципального района Волгоградской области </w:t>
      </w:r>
      <w:r w:rsidRPr="004A5F8E">
        <w:rPr>
          <w:sz w:val="24"/>
        </w:rPr>
        <w:br/>
      </w:r>
    </w:p>
    <w:p w:rsidR="004A5F8E" w:rsidRPr="004A5F8E" w:rsidRDefault="004A5F8E" w:rsidP="004A5F8E">
      <w:pPr>
        <w:shd w:val="clear" w:color="auto" w:fill="FFFFFF"/>
        <w:tabs>
          <w:tab w:val="left" w:pos="3705"/>
          <w:tab w:val="center" w:pos="5032"/>
        </w:tabs>
        <w:spacing w:after="0" w:line="240" w:lineRule="auto"/>
        <w:contextualSpacing/>
        <w:jc w:val="center"/>
        <w:textAlignment w:val="baseline"/>
        <w:rPr>
          <w:sz w:val="22"/>
        </w:rPr>
      </w:pPr>
      <w:r w:rsidRPr="004A5F8E">
        <w:rPr>
          <w:bCs/>
          <w:sz w:val="22"/>
        </w:rPr>
        <w:t>ПОСТАНОВЛЯЕТ:</w:t>
      </w:r>
    </w:p>
    <w:p w:rsidR="004A5F8E" w:rsidRPr="004A5F8E" w:rsidRDefault="004A5F8E" w:rsidP="004A5F8E">
      <w:pPr>
        <w:spacing w:after="0" w:line="240" w:lineRule="auto"/>
        <w:contextualSpacing/>
        <w:rPr>
          <w:sz w:val="24"/>
        </w:rPr>
      </w:pPr>
    </w:p>
    <w:p w:rsidR="004A5F8E" w:rsidRPr="004A5F8E" w:rsidRDefault="004A5F8E" w:rsidP="00D26634">
      <w:pPr>
        <w:spacing w:after="0" w:line="240" w:lineRule="auto"/>
        <w:contextualSpacing/>
        <w:rPr>
          <w:sz w:val="24"/>
        </w:rPr>
      </w:pPr>
      <w:r w:rsidRPr="004A5F8E">
        <w:rPr>
          <w:sz w:val="24"/>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Pr>
          <w:sz w:val="24"/>
        </w:rPr>
        <w:t xml:space="preserve">в сфере благоустройства </w:t>
      </w:r>
      <w:r w:rsidRPr="004A5F8E">
        <w:rPr>
          <w:sz w:val="24"/>
        </w:rPr>
        <w:t>на территории Ерзовского городского поселения Городищенского муниципального района Волгоградской области на 2022 год согласно Приложению.</w:t>
      </w:r>
    </w:p>
    <w:p w:rsidR="004A5F8E" w:rsidRPr="004A5F8E" w:rsidRDefault="004A5F8E" w:rsidP="00D26634">
      <w:pPr>
        <w:spacing w:after="0" w:line="240" w:lineRule="auto"/>
        <w:contextualSpacing/>
        <w:rPr>
          <w:sz w:val="24"/>
        </w:rPr>
      </w:pPr>
      <w:r w:rsidRPr="004A5F8E">
        <w:rPr>
          <w:sz w:val="24"/>
        </w:rPr>
        <w:t xml:space="preserve">2. Контроль за исполнением настоящего </w:t>
      </w:r>
      <w:r w:rsidRPr="00D26634">
        <w:rPr>
          <w:sz w:val="24"/>
        </w:rPr>
        <w:t xml:space="preserve">постановления </w:t>
      </w:r>
      <w:r w:rsidR="00D26634" w:rsidRPr="00D26634">
        <w:rPr>
          <w:sz w:val="24"/>
        </w:rPr>
        <w:t>оставляю за собой</w:t>
      </w:r>
      <w:r w:rsidRPr="00D26634">
        <w:rPr>
          <w:sz w:val="24"/>
        </w:rPr>
        <w:t>.</w:t>
      </w:r>
    </w:p>
    <w:p w:rsidR="004A5F8E" w:rsidRDefault="004A5F8E" w:rsidP="00D26634">
      <w:pPr>
        <w:pStyle w:val="a4"/>
        <w:spacing w:before="0" w:beforeAutospacing="0" w:after="0" w:afterAutospacing="0"/>
        <w:ind w:firstLine="709"/>
        <w:contextualSpacing/>
      </w:pPr>
      <w:r w:rsidRPr="004A5F8E">
        <w:t>3. Настоящее постановление вступает в силу с 1 января 2022 г.</w:t>
      </w:r>
    </w:p>
    <w:p w:rsidR="004A5F8E" w:rsidRDefault="004A5F8E" w:rsidP="004A5F8E">
      <w:pPr>
        <w:pStyle w:val="a4"/>
        <w:spacing w:before="0" w:beforeAutospacing="0" w:after="0" w:afterAutospacing="0"/>
        <w:ind w:firstLine="539"/>
        <w:contextualSpacing/>
      </w:pPr>
    </w:p>
    <w:p w:rsidR="004A5F8E" w:rsidRPr="004A5F8E" w:rsidRDefault="004A5F8E" w:rsidP="004A5F8E">
      <w:pPr>
        <w:pStyle w:val="a4"/>
        <w:spacing w:before="0" w:beforeAutospacing="0" w:after="0" w:afterAutospacing="0"/>
        <w:ind w:firstLine="539"/>
        <w:contextualSpacing/>
        <w:rPr>
          <w:rFonts w:ascii="Arial" w:hAnsi="Arial" w:cs="Arial"/>
          <w:sz w:val="22"/>
        </w:rPr>
      </w:pPr>
    </w:p>
    <w:tbl>
      <w:tblPr>
        <w:tblW w:w="0" w:type="auto"/>
        <w:tblLook w:val="04A0" w:firstRow="1" w:lastRow="0" w:firstColumn="1" w:lastColumn="0" w:noHBand="0" w:noVBand="1"/>
      </w:tblPr>
      <w:tblGrid>
        <w:gridCol w:w="4998"/>
        <w:gridCol w:w="4999"/>
      </w:tblGrid>
      <w:tr w:rsidR="004A5F8E" w:rsidRPr="004A5F8E" w:rsidTr="00FA3F81">
        <w:tc>
          <w:tcPr>
            <w:tcW w:w="4998" w:type="dxa"/>
          </w:tcPr>
          <w:p w:rsidR="004A5F8E" w:rsidRPr="004A5F8E" w:rsidRDefault="004A5F8E" w:rsidP="00FA3F81">
            <w:pPr>
              <w:widowControl w:val="0"/>
              <w:autoSpaceDE w:val="0"/>
              <w:spacing w:after="0" w:line="240" w:lineRule="auto"/>
              <w:ind w:firstLine="0"/>
              <w:contextualSpacing/>
              <w:rPr>
                <w:sz w:val="24"/>
                <w:szCs w:val="29"/>
              </w:rPr>
            </w:pPr>
            <w:r w:rsidRPr="004A5F8E">
              <w:rPr>
                <w:sz w:val="24"/>
                <w:szCs w:val="29"/>
              </w:rPr>
              <w:t xml:space="preserve">Глава Ерзовского </w:t>
            </w:r>
          </w:p>
          <w:p w:rsidR="004A5F8E" w:rsidRPr="004A5F8E" w:rsidRDefault="004A5F8E" w:rsidP="00FA3F81">
            <w:pPr>
              <w:widowControl w:val="0"/>
              <w:autoSpaceDE w:val="0"/>
              <w:spacing w:after="0" w:line="240" w:lineRule="auto"/>
              <w:ind w:firstLine="0"/>
              <w:contextualSpacing/>
              <w:rPr>
                <w:sz w:val="24"/>
                <w:szCs w:val="29"/>
              </w:rPr>
            </w:pPr>
            <w:r w:rsidRPr="004A5F8E">
              <w:rPr>
                <w:sz w:val="24"/>
                <w:szCs w:val="29"/>
              </w:rPr>
              <w:t xml:space="preserve">городского поселения </w:t>
            </w:r>
          </w:p>
        </w:tc>
        <w:tc>
          <w:tcPr>
            <w:tcW w:w="4999" w:type="dxa"/>
          </w:tcPr>
          <w:p w:rsidR="004A5F8E" w:rsidRPr="004A5F8E" w:rsidRDefault="004A5F8E" w:rsidP="00FA3F81">
            <w:pPr>
              <w:autoSpaceDE w:val="0"/>
              <w:autoSpaceDN w:val="0"/>
              <w:adjustRightInd w:val="0"/>
              <w:spacing w:after="0" w:line="240" w:lineRule="auto"/>
              <w:ind w:firstLine="0"/>
              <w:contextualSpacing/>
              <w:jc w:val="right"/>
              <w:outlineLvl w:val="0"/>
              <w:rPr>
                <w:bCs/>
                <w:iCs/>
                <w:sz w:val="24"/>
                <w:szCs w:val="29"/>
              </w:rPr>
            </w:pPr>
          </w:p>
          <w:p w:rsidR="004A5F8E" w:rsidRPr="004A5F8E" w:rsidRDefault="004A5F8E" w:rsidP="00FA3F81">
            <w:pPr>
              <w:autoSpaceDE w:val="0"/>
              <w:autoSpaceDN w:val="0"/>
              <w:adjustRightInd w:val="0"/>
              <w:spacing w:after="0" w:line="240" w:lineRule="auto"/>
              <w:ind w:firstLine="0"/>
              <w:contextualSpacing/>
              <w:jc w:val="right"/>
              <w:outlineLvl w:val="0"/>
              <w:rPr>
                <w:bCs/>
                <w:iCs/>
                <w:sz w:val="24"/>
                <w:szCs w:val="29"/>
              </w:rPr>
            </w:pPr>
            <w:r w:rsidRPr="004A5F8E">
              <w:rPr>
                <w:bCs/>
                <w:iCs/>
                <w:sz w:val="24"/>
                <w:szCs w:val="29"/>
              </w:rPr>
              <w:t>С.В. Зубанков</w:t>
            </w:r>
          </w:p>
        </w:tc>
      </w:tr>
    </w:tbl>
    <w:p w:rsidR="004A5F8E" w:rsidRDefault="004A5F8E" w:rsidP="004A5F8E">
      <w:pPr>
        <w:pStyle w:val="a4"/>
        <w:spacing w:before="0" w:beforeAutospacing="0" w:after="0" w:afterAutospacing="0"/>
        <w:contextualSpacing/>
        <w:jc w:val="right"/>
        <w:rPr>
          <w:sz w:val="28"/>
        </w:rPr>
      </w:pPr>
    </w:p>
    <w:p w:rsidR="004A5F8E" w:rsidRDefault="004A5F8E" w:rsidP="004A5F8E">
      <w:pPr>
        <w:pStyle w:val="a4"/>
        <w:spacing w:before="0" w:beforeAutospacing="0" w:after="0" w:afterAutospacing="0"/>
        <w:contextualSpacing/>
        <w:jc w:val="right"/>
        <w:rPr>
          <w:sz w:val="28"/>
        </w:rPr>
      </w:pPr>
    </w:p>
    <w:p w:rsidR="004A5F8E" w:rsidRDefault="004A5F8E" w:rsidP="004A5F8E">
      <w:pPr>
        <w:pStyle w:val="a4"/>
        <w:spacing w:before="0" w:beforeAutospacing="0" w:after="0" w:afterAutospacing="0"/>
        <w:contextualSpacing/>
        <w:jc w:val="right"/>
        <w:rPr>
          <w:sz w:val="28"/>
        </w:rPr>
      </w:pPr>
    </w:p>
    <w:p w:rsidR="00DA598C" w:rsidRPr="00D26634" w:rsidRDefault="004A5F8E" w:rsidP="004A5F8E">
      <w:pPr>
        <w:pStyle w:val="a4"/>
        <w:spacing w:before="0" w:beforeAutospacing="0" w:after="0" w:afterAutospacing="0"/>
        <w:contextualSpacing/>
        <w:jc w:val="right"/>
      </w:pPr>
      <w:r>
        <w:rPr>
          <w:sz w:val="28"/>
        </w:rPr>
        <w:br w:type="page"/>
      </w:r>
      <w:r w:rsidR="00DA598C" w:rsidRPr="00D26634">
        <w:lastRenderedPageBreak/>
        <w:t xml:space="preserve">Приложение </w:t>
      </w:r>
    </w:p>
    <w:p w:rsidR="00DA598C" w:rsidRPr="00D26634" w:rsidRDefault="00DA598C" w:rsidP="00DA598C">
      <w:pPr>
        <w:pStyle w:val="a4"/>
        <w:spacing w:before="0" w:beforeAutospacing="0" w:after="0" w:afterAutospacing="0"/>
        <w:ind w:firstLine="539"/>
        <w:contextualSpacing/>
        <w:jc w:val="right"/>
      </w:pPr>
      <w:r w:rsidRPr="00D26634">
        <w:t>к постановлению</w:t>
      </w:r>
      <w:r w:rsidR="004D29D0">
        <w:t xml:space="preserve"> администрации </w:t>
      </w:r>
    </w:p>
    <w:p w:rsidR="00DA598C" w:rsidRPr="00D26634" w:rsidRDefault="00DA598C" w:rsidP="00DA598C">
      <w:pPr>
        <w:pStyle w:val="a4"/>
        <w:spacing w:before="0" w:beforeAutospacing="0" w:after="0" w:afterAutospacing="0"/>
        <w:ind w:firstLine="539"/>
        <w:contextualSpacing/>
        <w:jc w:val="right"/>
      </w:pPr>
      <w:r w:rsidRPr="00D26634">
        <w:t>Ерзовского городского поселения</w:t>
      </w:r>
    </w:p>
    <w:p w:rsidR="00DA598C" w:rsidRPr="00D26634" w:rsidRDefault="00DA598C" w:rsidP="00DA598C">
      <w:pPr>
        <w:pStyle w:val="a4"/>
        <w:spacing w:before="0" w:beforeAutospacing="0" w:after="0" w:afterAutospacing="0"/>
        <w:ind w:firstLine="539"/>
        <w:contextualSpacing/>
        <w:jc w:val="right"/>
      </w:pPr>
      <w:r w:rsidRPr="00D26634">
        <w:t xml:space="preserve">от </w:t>
      </w:r>
      <w:r w:rsidR="004A5F8E" w:rsidRPr="00D26634">
        <w:t>«____»_________</w:t>
      </w:r>
      <w:r w:rsidR="00B003EE" w:rsidRPr="00D26634">
        <w:t>.</w:t>
      </w:r>
      <w:r w:rsidRPr="00D26634">
        <w:t>202</w:t>
      </w:r>
      <w:r w:rsidR="004A5F8E" w:rsidRPr="00D26634">
        <w:t>1</w:t>
      </w:r>
      <w:r w:rsidRPr="00D26634">
        <w:t xml:space="preserve"> №</w:t>
      </w:r>
      <w:r w:rsidR="00B003EE" w:rsidRPr="00D26634">
        <w:t xml:space="preserve"> </w:t>
      </w:r>
      <w:r w:rsidR="004A5F8E" w:rsidRPr="00D26634">
        <w:t>_____</w:t>
      </w:r>
    </w:p>
    <w:p w:rsidR="00DA598C" w:rsidRPr="00D26634" w:rsidRDefault="00DA598C" w:rsidP="00DA598C">
      <w:pPr>
        <w:pStyle w:val="a4"/>
        <w:spacing w:before="0" w:beforeAutospacing="0" w:after="0" w:afterAutospacing="0"/>
        <w:ind w:firstLine="539"/>
        <w:contextualSpacing/>
        <w:jc w:val="center"/>
      </w:pPr>
      <w:bookmarkStart w:id="1" w:name="Par37"/>
      <w:bookmarkEnd w:id="1"/>
    </w:p>
    <w:p w:rsidR="004A5F8E" w:rsidRPr="00D26634" w:rsidRDefault="004A5F8E" w:rsidP="004A5F8E">
      <w:pPr>
        <w:spacing w:after="0" w:line="240" w:lineRule="auto"/>
        <w:contextualSpacing/>
        <w:jc w:val="center"/>
        <w:rPr>
          <w:sz w:val="24"/>
          <w:szCs w:val="24"/>
        </w:rPr>
      </w:pPr>
      <w:r w:rsidRPr="00D26634">
        <w:rPr>
          <w:sz w:val="24"/>
          <w:szCs w:val="24"/>
        </w:rPr>
        <w:t>ПРОГРАММА</w:t>
      </w:r>
    </w:p>
    <w:p w:rsidR="004A5F8E" w:rsidRPr="00D26634" w:rsidRDefault="004A5F8E" w:rsidP="004A5F8E">
      <w:pPr>
        <w:spacing w:after="0" w:line="240" w:lineRule="auto"/>
        <w:contextualSpacing/>
        <w:jc w:val="center"/>
        <w:rPr>
          <w:sz w:val="24"/>
          <w:szCs w:val="24"/>
        </w:rPr>
      </w:pPr>
      <w:r w:rsidRPr="00D26634">
        <w:rPr>
          <w:sz w:val="24"/>
          <w:szCs w:val="24"/>
        </w:rPr>
        <w:t>профилактики рисков причинения вреда (ущерба) охраняемым законом ценностям при осуществлении муниципального  контроля</w:t>
      </w:r>
      <w:r w:rsidRPr="00D26634">
        <w:rPr>
          <w:sz w:val="24"/>
          <w:szCs w:val="24"/>
          <w:vertAlign w:val="superscript"/>
        </w:rPr>
        <w:t xml:space="preserve"> </w:t>
      </w:r>
      <w:r w:rsidRPr="00D26634">
        <w:rPr>
          <w:sz w:val="24"/>
          <w:szCs w:val="24"/>
        </w:rPr>
        <w:t>в сфере благоустройства на территории Ерзовского городского поселения Городищенского муниципального района Волгоградской области на 2022 год</w:t>
      </w:r>
    </w:p>
    <w:p w:rsidR="004A5F8E" w:rsidRPr="00D26634" w:rsidRDefault="004A5F8E" w:rsidP="004A5F8E">
      <w:pPr>
        <w:spacing w:after="0" w:line="240" w:lineRule="auto"/>
        <w:contextualSpacing/>
        <w:jc w:val="center"/>
        <w:rPr>
          <w:b/>
          <w:sz w:val="24"/>
          <w:szCs w:val="24"/>
        </w:rPr>
      </w:pPr>
    </w:p>
    <w:p w:rsidR="004A5F8E" w:rsidRPr="00D26634" w:rsidRDefault="004A5F8E" w:rsidP="004A5F8E">
      <w:pPr>
        <w:spacing w:after="0" w:line="240" w:lineRule="auto"/>
        <w:contextualSpacing/>
        <w:jc w:val="center"/>
        <w:rPr>
          <w:b/>
          <w:sz w:val="24"/>
          <w:szCs w:val="24"/>
        </w:rPr>
      </w:pPr>
      <w:r w:rsidRPr="00D26634">
        <w:rPr>
          <w:b/>
          <w:sz w:val="24"/>
          <w:szCs w:val="24"/>
        </w:rPr>
        <w:t>1. Общие положения</w:t>
      </w:r>
    </w:p>
    <w:p w:rsidR="004A5F8E" w:rsidRPr="00D26634" w:rsidRDefault="004A5F8E" w:rsidP="004A5F8E">
      <w:pPr>
        <w:spacing w:after="0" w:line="240" w:lineRule="auto"/>
        <w:contextualSpacing/>
        <w:rPr>
          <w:sz w:val="24"/>
          <w:szCs w:val="24"/>
        </w:rPr>
      </w:pPr>
      <w:r w:rsidRPr="00D26634">
        <w:rPr>
          <w:sz w:val="24"/>
          <w:szCs w:val="24"/>
        </w:rPr>
        <w:t>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Ерзовского городского поселения Городищенского муниципального района Волгоградской области на 2022 год (далее - Программа профилактики)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Ерзовского городского поселения Городищенского муниципального района Волгоградской области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4A5F8E" w:rsidRPr="00D26634" w:rsidRDefault="004A5F8E" w:rsidP="004A5F8E">
      <w:pPr>
        <w:spacing w:after="0" w:line="240" w:lineRule="auto"/>
        <w:contextualSpacing/>
        <w:rPr>
          <w:sz w:val="24"/>
          <w:szCs w:val="24"/>
        </w:rPr>
      </w:pPr>
      <w:r w:rsidRPr="00D26634">
        <w:rPr>
          <w:sz w:val="24"/>
          <w:szCs w:val="24"/>
        </w:rPr>
        <w:t>1.2. Программа профилактики реализуется в 2022 году и состоит из следующих разделов:</w:t>
      </w:r>
    </w:p>
    <w:p w:rsidR="004A5F8E" w:rsidRPr="00D26634" w:rsidRDefault="004A5F8E" w:rsidP="004A5F8E">
      <w:pPr>
        <w:spacing w:after="0" w:line="240" w:lineRule="auto"/>
        <w:contextualSpacing/>
        <w:rPr>
          <w:sz w:val="24"/>
          <w:szCs w:val="24"/>
        </w:rPr>
      </w:pPr>
      <w:r w:rsidRPr="00D26634">
        <w:rPr>
          <w:sz w:val="24"/>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4A5F8E" w:rsidRPr="00D26634" w:rsidRDefault="004A5F8E" w:rsidP="004A5F8E">
      <w:pPr>
        <w:spacing w:after="0" w:line="240" w:lineRule="auto"/>
        <w:contextualSpacing/>
        <w:rPr>
          <w:sz w:val="24"/>
          <w:szCs w:val="24"/>
        </w:rPr>
      </w:pPr>
      <w:r w:rsidRPr="00D26634">
        <w:rPr>
          <w:sz w:val="24"/>
          <w:szCs w:val="24"/>
        </w:rPr>
        <w:t>б) цели и задачи реализации программы профилактики;</w:t>
      </w:r>
    </w:p>
    <w:p w:rsidR="004A5F8E" w:rsidRPr="00D26634" w:rsidRDefault="004A5F8E" w:rsidP="004A5F8E">
      <w:pPr>
        <w:spacing w:after="0" w:line="240" w:lineRule="auto"/>
        <w:contextualSpacing/>
        <w:rPr>
          <w:sz w:val="24"/>
          <w:szCs w:val="24"/>
        </w:rPr>
      </w:pPr>
      <w:r w:rsidRPr="00D26634">
        <w:rPr>
          <w:sz w:val="24"/>
          <w:szCs w:val="24"/>
        </w:rPr>
        <w:t>в) перечень профилактических мероприятий, сроки (периодичность) их проведения;</w:t>
      </w:r>
    </w:p>
    <w:p w:rsidR="004A5F8E" w:rsidRPr="00D26634" w:rsidRDefault="004A5F8E" w:rsidP="004A5F8E">
      <w:pPr>
        <w:spacing w:after="0" w:line="240" w:lineRule="auto"/>
        <w:contextualSpacing/>
        <w:rPr>
          <w:sz w:val="24"/>
          <w:szCs w:val="24"/>
        </w:rPr>
      </w:pPr>
      <w:r w:rsidRPr="00D26634">
        <w:rPr>
          <w:sz w:val="24"/>
          <w:szCs w:val="24"/>
        </w:rPr>
        <w:t>г) показатели результативности и эффективности программы профилактики.</w:t>
      </w:r>
    </w:p>
    <w:p w:rsidR="004A5F8E" w:rsidRPr="00D26634" w:rsidRDefault="004A5F8E" w:rsidP="004A5F8E">
      <w:pPr>
        <w:spacing w:after="0" w:line="240" w:lineRule="auto"/>
        <w:contextualSpacing/>
        <w:rPr>
          <w:sz w:val="24"/>
          <w:szCs w:val="24"/>
        </w:rPr>
      </w:pPr>
    </w:p>
    <w:p w:rsidR="004A5F8E" w:rsidRPr="00D26634" w:rsidRDefault="004A5F8E" w:rsidP="004A5F8E">
      <w:pPr>
        <w:spacing w:after="0" w:line="240" w:lineRule="auto"/>
        <w:contextualSpacing/>
        <w:jc w:val="center"/>
        <w:rPr>
          <w:b/>
          <w:sz w:val="24"/>
          <w:szCs w:val="24"/>
        </w:rPr>
      </w:pPr>
      <w:r w:rsidRPr="00D26634">
        <w:rPr>
          <w:b/>
          <w:sz w:val="24"/>
          <w:szCs w:val="24"/>
        </w:rPr>
        <w:t>2. Аналитическая часть</w:t>
      </w:r>
    </w:p>
    <w:p w:rsidR="005E7BF9" w:rsidRPr="00D26634" w:rsidRDefault="005E7BF9" w:rsidP="004A5F8E">
      <w:pPr>
        <w:spacing w:after="0" w:line="240" w:lineRule="auto"/>
        <w:contextualSpacing/>
        <w:rPr>
          <w:i/>
          <w:color w:val="FB290D"/>
          <w:sz w:val="24"/>
          <w:szCs w:val="24"/>
        </w:rPr>
      </w:pPr>
    </w:p>
    <w:p w:rsidR="005E7BF9" w:rsidRPr="00D26634" w:rsidRDefault="005E7BF9" w:rsidP="004A5F8E">
      <w:pPr>
        <w:spacing w:after="0" w:line="240" w:lineRule="auto"/>
        <w:contextualSpacing/>
        <w:rPr>
          <w:sz w:val="24"/>
          <w:szCs w:val="24"/>
        </w:rPr>
      </w:pPr>
      <w:r w:rsidRPr="00D26634">
        <w:rPr>
          <w:sz w:val="24"/>
          <w:szCs w:val="24"/>
        </w:rPr>
        <w:t>Порядок организации и осуществления муниципального контроля в сфере благоустройства на территории Ерзовского городского поселения установлен Решением Ерзовской городской Думы от 29.07.2021 г. №10/5.</w:t>
      </w:r>
    </w:p>
    <w:p w:rsidR="005E7BF9" w:rsidRPr="00D26634" w:rsidRDefault="005E7BF9" w:rsidP="005E7BF9">
      <w:pPr>
        <w:spacing w:after="0" w:line="240" w:lineRule="auto"/>
        <w:contextualSpacing/>
        <w:rPr>
          <w:sz w:val="24"/>
          <w:szCs w:val="24"/>
        </w:rPr>
      </w:pPr>
      <w:r w:rsidRPr="00D26634">
        <w:rPr>
          <w:sz w:val="24"/>
          <w:szCs w:val="24"/>
        </w:rPr>
        <w:t xml:space="preserve">Предметом муниципального контроля </w:t>
      </w:r>
      <w:r w:rsidR="00D26634" w:rsidRPr="00D26634">
        <w:rPr>
          <w:sz w:val="24"/>
          <w:szCs w:val="24"/>
        </w:rPr>
        <w:t xml:space="preserve">в сфере благоустройства </w:t>
      </w:r>
      <w:r w:rsidRPr="00D26634">
        <w:rPr>
          <w:sz w:val="24"/>
          <w:szCs w:val="24"/>
        </w:rPr>
        <w:t>является:</w:t>
      </w:r>
    </w:p>
    <w:p w:rsidR="005E7BF9" w:rsidRPr="00D26634" w:rsidRDefault="005E7BF9" w:rsidP="005E7BF9">
      <w:pPr>
        <w:spacing w:after="0" w:line="240" w:lineRule="auto"/>
        <w:contextualSpacing/>
        <w:rPr>
          <w:sz w:val="24"/>
          <w:szCs w:val="24"/>
        </w:rPr>
      </w:pPr>
      <w:r w:rsidRPr="00D26634">
        <w:rPr>
          <w:sz w:val="24"/>
          <w:szCs w:val="24"/>
        </w:rPr>
        <w:t>соблюдение организациями и гражданами (далее – контролируемые лица) обязательных требований, установленных правилами благоустройства территории Ерзовского городского поселения, утвержденных решением Ерзовской городской Думы от 31.10.2017 № 9/1(далее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Ерзовского городского поселения в соответствии с Правилами;</w:t>
      </w:r>
    </w:p>
    <w:p w:rsidR="005E7BF9" w:rsidRPr="00D26634" w:rsidRDefault="005E7BF9" w:rsidP="005E7BF9">
      <w:pPr>
        <w:spacing w:after="0" w:line="240" w:lineRule="auto"/>
        <w:contextualSpacing/>
        <w:rPr>
          <w:sz w:val="24"/>
          <w:szCs w:val="24"/>
        </w:rPr>
      </w:pPr>
      <w:r w:rsidRPr="00D26634">
        <w:rPr>
          <w:sz w:val="24"/>
          <w:szCs w:val="24"/>
        </w:rPr>
        <w:t xml:space="preserve">исполнение решений, принимаемых по результатам контрольных мероприятий. </w:t>
      </w:r>
    </w:p>
    <w:p w:rsidR="005E7BF9" w:rsidRPr="00D26634" w:rsidRDefault="005E7BF9" w:rsidP="005E7BF9">
      <w:pPr>
        <w:spacing w:after="0" w:line="240" w:lineRule="auto"/>
        <w:contextualSpacing/>
        <w:rPr>
          <w:sz w:val="24"/>
          <w:szCs w:val="24"/>
        </w:rPr>
      </w:pPr>
      <w:r w:rsidRPr="00D26634">
        <w:rPr>
          <w:sz w:val="24"/>
          <w:szCs w:val="24"/>
        </w:rPr>
        <w:t xml:space="preserve">В предмет муниципального контроля </w:t>
      </w:r>
      <w:r w:rsidR="00D26634" w:rsidRPr="00D26634">
        <w:rPr>
          <w:sz w:val="24"/>
          <w:szCs w:val="24"/>
        </w:rPr>
        <w:t xml:space="preserve">в сфере благоустройства </w:t>
      </w:r>
      <w:r w:rsidRPr="00D26634">
        <w:rPr>
          <w:sz w:val="24"/>
          <w:szCs w:val="24"/>
        </w:rPr>
        <w:t>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E7BF9" w:rsidRPr="00D26634" w:rsidRDefault="005E7BF9" w:rsidP="005E7BF9">
      <w:pPr>
        <w:spacing w:after="0" w:line="240" w:lineRule="auto"/>
        <w:contextualSpacing/>
        <w:rPr>
          <w:sz w:val="24"/>
          <w:szCs w:val="24"/>
        </w:rPr>
      </w:pPr>
    </w:p>
    <w:p w:rsidR="00D26634" w:rsidRDefault="00D26634" w:rsidP="005E7BF9">
      <w:pPr>
        <w:spacing w:after="0" w:line="240" w:lineRule="auto"/>
        <w:contextualSpacing/>
        <w:jc w:val="center"/>
        <w:rPr>
          <w:b/>
          <w:sz w:val="24"/>
          <w:szCs w:val="24"/>
        </w:rPr>
      </w:pPr>
    </w:p>
    <w:p w:rsidR="004A5F8E" w:rsidRDefault="004A5F8E" w:rsidP="005E7BF9">
      <w:pPr>
        <w:spacing w:after="0" w:line="240" w:lineRule="auto"/>
        <w:contextualSpacing/>
        <w:jc w:val="center"/>
        <w:rPr>
          <w:b/>
          <w:sz w:val="24"/>
          <w:szCs w:val="24"/>
        </w:rPr>
      </w:pPr>
      <w:r w:rsidRPr="00D26634">
        <w:rPr>
          <w:b/>
          <w:sz w:val="24"/>
          <w:szCs w:val="24"/>
        </w:rPr>
        <w:t>3. Цели и задачи реализации программы профилактики</w:t>
      </w:r>
    </w:p>
    <w:p w:rsidR="00D26634" w:rsidRPr="00D26634" w:rsidRDefault="00D26634" w:rsidP="005E7BF9">
      <w:pPr>
        <w:spacing w:after="0" w:line="240" w:lineRule="auto"/>
        <w:contextualSpacing/>
        <w:jc w:val="center"/>
        <w:rPr>
          <w:b/>
          <w:sz w:val="24"/>
          <w:szCs w:val="24"/>
        </w:rPr>
      </w:pPr>
    </w:p>
    <w:p w:rsidR="004A5F8E" w:rsidRPr="00D26634" w:rsidRDefault="004A5F8E" w:rsidP="004A5F8E">
      <w:pPr>
        <w:spacing w:after="0" w:line="240" w:lineRule="auto"/>
        <w:contextualSpacing/>
        <w:rPr>
          <w:sz w:val="24"/>
          <w:szCs w:val="24"/>
        </w:rPr>
      </w:pPr>
      <w:r w:rsidRPr="00D26634">
        <w:rPr>
          <w:sz w:val="24"/>
          <w:szCs w:val="24"/>
        </w:rPr>
        <w:t>3.1. Целями Программы профилактики являются:</w:t>
      </w:r>
    </w:p>
    <w:p w:rsidR="004A5F8E" w:rsidRPr="00D26634" w:rsidRDefault="004A5F8E" w:rsidP="004A5F8E">
      <w:pPr>
        <w:spacing w:after="0" w:line="240" w:lineRule="auto"/>
        <w:contextualSpacing/>
        <w:rPr>
          <w:sz w:val="24"/>
          <w:szCs w:val="24"/>
        </w:rPr>
      </w:pPr>
      <w:r w:rsidRPr="00D26634">
        <w:rPr>
          <w:sz w:val="24"/>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4A5F8E" w:rsidRPr="00D26634" w:rsidRDefault="004A5F8E" w:rsidP="004A5F8E">
      <w:pPr>
        <w:spacing w:after="0" w:line="240" w:lineRule="auto"/>
        <w:contextualSpacing/>
        <w:rPr>
          <w:sz w:val="24"/>
          <w:szCs w:val="24"/>
        </w:rPr>
      </w:pPr>
      <w:r w:rsidRPr="00D26634">
        <w:rPr>
          <w:sz w:val="24"/>
          <w:szCs w:val="24"/>
        </w:rPr>
        <w:t>б) снижение административной нагрузки на подконтрольные субъекты;</w:t>
      </w:r>
    </w:p>
    <w:p w:rsidR="004A5F8E" w:rsidRPr="00D26634" w:rsidRDefault="004A5F8E" w:rsidP="004A5F8E">
      <w:pPr>
        <w:spacing w:after="0" w:line="240" w:lineRule="auto"/>
        <w:contextualSpacing/>
        <w:rPr>
          <w:sz w:val="24"/>
          <w:szCs w:val="24"/>
        </w:rPr>
      </w:pPr>
      <w:r w:rsidRPr="00D26634">
        <w:rPr>
          <w:sz w:val="24"/>
          <w:szCs w:val="24"/>
        </w:rPr>
        <w:t>в) создание мотивации к добросовестному поведению подконтрольных субъектов;</w:t>
      </w:r>
    </w:p>
    <w:p w:rsidR="004A5F8E" w:rsidRPr="00D26634" w:rsidRDefault="004A5F8E" w:rsidP="004A5F8E">
      <w:pPr>
        <w:spacing w:after="0" w:line="240" w:lineRule="auto"/>
        <w:contextualSpacing/>
        <w:rPr>
          <w:sz w:val="24"/>
          <w:szCs w:val="24"/>
        </w:rPr>
      </w:pPr>
      <w:r w:rsidRPr="00D26634">
        <w:rPr>
          <w:sz w:val="24"/>
          <w:szCs w:val="24"/>
        </w:rPr>
        <w:t>г) снижение уровня вреда (ущерба), причиняемого охраняемым законом ценностям.</w:t>
      </w:r>
    </w:p>
    <w:p w:rsidR="004A5F8E" w:rsidRPr="00D26634" w:rsidRDefault="004A5F8E" w:rsidP="004A5F8E">
      <w:pPr>
        <w:spacing w:after="0" w:line="240" w:lineRule="auto"/>
        <w:contextualSpacing/>
        <w:rPr>
          <w:sz w:val="24"/>
          <w:szCs w:val="24"/>
        </w:rPr>
      </w:pPr>
      <w:r w:rsidRPr="00D26634">
        <w:rPr>
          <w:sz w:val="24"/>
          <w:szCs w:val="24"/>
        </w:rPr>
        <w:t>3.2. Задачами Программы профилактики являются:</w:t>
      </w:r>
    </w:p>
    <w:p w:rsidR="004A5F8E" w:rsidRPr="00D26634" w:rsidRDefault="004A5F8E" w:rsidP="004A5F8E">
      <w:pPr>
        <w:spacing w:after="0" w:line="240" w:lineRule="auto"/>
        <w:contextualSpacing/>
        <w:rPr>
          <w:sz w:val="24"/>
          <w:szCs w:val="24"/>
        </w:rPr>
      </w:pPr>
      <w:r w:rsidRPr="00D26634">
        <w:rPr>
          <w:sz w:val="24"/>
          <w:szCs w:val="24"/>
        </w:rPr>
        <w:t>а) укрепление системы профилактики нарушений обязательных требований;</w:t>
      </w:r>
    </w:p>
    <w:p w:rsidR="004A5F8E" w:rsidRPr="00D26634" w:rsidRDefault="004A5F8E" w:rsidP="004A5F8E">
      <w:pPr>
        <w:spacing w:after="0" w:line="240" w:lineRule="auto"/>
        <w:contextualSpacing/>
        <w:rPr>
          <w:sz w:val="24"/>
          <w:szCs w:val="24"/>
        </w:rPr>
      </w:pPr>
      <w:r w:rsidRPr="00D26634">
        <w:rPr>
          <w:sz w:val="24"/>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4A5F8E" w:rsidRPr="00D26634" w:rsidRDefault="004A5F8E" w:rsidP="004A5F8E">
      <w:pPr>
        <w:spacing w:after="0" w:line="240" w:lineRule="auto"/>
        <w:contextualSpacing/>
        <w:rPr>
          <w:sz w:val="24"/>
          <w:szCs w:val="24"/>
        </w:rPr>
      </w:pPr>
      <w:r w:rsidRPr="00D26634">
        <w:rPr>
          <w:sz w:val="24"/>
          <w:szCs w:val="24"/>
        </w:rPr>
        <w:t>в) повышение правосознания и правовой культуры подконтрольных субъектов.</w:t>
      </w:r>
    </w:p>
    <w:p w:rsidR="004A5F8E" w:rsidRPr="00D26634" w:rsidRDefault="004A5F8E" w:rsidP="004A5F8E">
      <w:pPr>
        <w:spacing w:after="0" w:line="240" w:lineRule="auto"/>
        <w:contextualSpacing/>
        <w:rPr>
          <w:sz w:val="24"/>
          <w:szCs w:val="24"/>
        </w:rPr>
      </w:pPr>
    </w:p>
    <w:p w:rsidR="004A5F8E" w:rsidRDefault="004A5F8E" w:rsidP="004A5F8E">
      <w:pPr>
        <w:spacing w:after="0" w:line="240" w:lineRule="auto"/>
        <w:contextualSpacing/>
        <w:jc w:val="center"/>
        <w:rPr>
          <w:b/>
          <w:sz w:val="24"/>
          <w:szCs w:val="24"/>
        </w:rPr>
      </w:pPr>
      <w:r w:rsidRPr="00D26634">
        <w:rPr>
          <w:b/>
          <w:sz w:val="24"/>
          <w:szCs w:val="24"/>
        </w:rPr>
        <w:t>4. Перечень профилактических мероприятий, сроки (периодичность) их проведения</w:t>
      </w:r>
    </w:p>
    <w:p w:rsidR="00D26634" w:rsidRPr="00D26634" w:rsidRDefault="00D26634" w:rsidP="004A5F8E">
      <w:pPr>
        <w:spacing w:after="0" w:line="240" w:lineRule="auto"/>
        <w:contextualSpacing/>
        <w:jc w:val="center"/>
        <w:rPr>
          <w:b/>
          <w:sz w:val="24"/>
          <w:szCs w:val="24"/>
        </w:rPr>
      </w:pPr>
    </w:p>
    <w:p w:rsidR="004A5F8E" w:rsidRPr="00D26634" w:rsidRDefault="004A5F8E" w:rsidP="004A5F8E">
      <w:pPr>
        <w:spacing w:after="0" w:line="240" w:lineRule="auto"/>
        <w:contextualSpacing/>
        <w:rPr>
          <w:sz w:val="24"/>
          <w:szCs w:val="24"/>
        </w:rPr>
      </w:pPr>
      <w:r w:rsidRPr="00D26634">
        <w:rPr>
          <w:sz w:val="24"/>
          <w:szCs w:val="24"/>
        </w:rPr>
        <w:t>4.1. В рамках реализации Программы профилактики осуществляются следующие профилактические мероприятия:</w:t>
      </w:r>
    </w:p>
    <w:p w:rsidR="004A5F8E" w:rsidRPr="00D26634" w:rsidRDefault="004A5F8E" w:rsidP="004A5F8E">
      <w:pPr>
        <w:spacing w:after="0" w:line="240" w:lineRule="auto"/>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14"/>
        <w:gridCol w:w="4938"/>
        <w:gridCol w:w="1925"/>
      </w:tblGrid>
      <w:tr w:rsidR="004A5F8E" w:rsidRPr="00D26634" w:rsidTr="005E7BF9">
        <w:trPr>
          <w:trHeight w:val="360"/>
        </w:trPr>
        <w:tc>
          <w:tcPr>
            <w:tcW w:w="594" w:type="dxa"/>
            <w:tcBorders>
              <w:top w:val="single" w:sz="4" w:space="0" w:color="000000"/>
              <w:left w:val="single" w:sz="4" w:space="0" w:color="000000"/>
              <w:bottom w:val="single" w:sz="4" w:space="0" w:color="000000"/>
              <w:right w:val="single" w:sz="4" w:space="0" w:color="000000"/>
            </w:tcBorders>
          </w:tcPr>
          <w:p w:rsidR="004A5F8E" w:rsidRPr="00D26634" w:rsidRDefault="000C2E7B" w:rsidP="005E7BF9">
            <w:pPr>
              <w:spacing w:after="0" w:line="240" w:lineRule="auto"/>
              <w:ind w:firstLine="0"/>
              <w:contextualSpacing/>
              <w:rPr>
                <w:sz w:val="24"/>
                <w:szCs w:val="24"/>
              </w:rPr>
            </w:pPr>
            <w:r w:rsidRPr="00D26634">
              <w:rPr>
                <w:sz w:val="24"/>
                <w:szCs w:val="24"/>
              </w:rPr>
              <w:t>№ п/п</w:t>
            </w:r>
          </w:p>
        </w:tc>
        <w:tc>
          <w:tcPr>
            <w:tcW w:w="2514"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r w:rsidRPr="00D26634">
              <w:rPr>
                <w:sz w:val="24"/>
                <w:szCs w:val="24"/>
              </w:rPr>
              <w:t>Наименование мероприятия</w:t>
            </w:r>
          </w:p>
        </w:tc>
        <w:tc>
          <w:tcPr>
            <w:tcW w:w="4938"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r w:rsidRPr="00D26634">
              <w:rPr>
                <w:sz w:val="24"/>
                <w:szCs w:val="24"/>
              </w:rPr>
              <w:t>Срок (периодичность) проведения</w:t>
            </w:r>
          </w:p>
        </w:tc>
        <w:tc>
          <w:tcPr>
            <w:tcW w:w="1925"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r w:rsidRPr="00D26634">
              <w:rPr>
                <w:sz w:val="24"/>
                <w:szCs w:val="24"/>
              </w:rPr>
              <w:t>Ответственный исполнитель</w:t>
            </w:r>
          </w:p>
        </w:tc>
      </w:tr>
      <w:tr w:rsidR="004A5F8E" w:rsidRPr="00D26634" w:rsidTr="005E7BF9">
        <w:tc>
          <w:tcPr>
            <w:tcW w:w="594"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r w:rsidRPr="00D26634">
              <w:rPr>
                <w:sz w:val="24"/>
                <w:szCs w:val="24"/>
              </w:rPr>
              <w:t>1</w:t>
            </w:r>
          </w:p>
        </w:tc>
        <w:tc>
          <w:tcPr>
            <w:tcW w:w="2514"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rPr>
                <w:sz w:val="24"/>
                <w:szCs w:val="24"/>
              </w:rPr>
            </w:pPr>
            <w:r w:rsidRPr="00D26634">
              <w:rPr>
                <w:sz w:val="24"/>
                <w:szCs w:val="24"/>
              </w:rPr>
              <w:t>Информирование</w:t>
            </w:r>
          </w:p>
        </w:tc>
        <w:tc>
          <w:tcPr>
            <w:tcW w:w="4938" w:type="dxa"/>
            <w:tcBorders>
              <w:top w:val="single" w:sz="4" w:space="0" w:color="000000"/>
              <w:left w:val="single" w:sz="4" w:space="0" w:color="000000"/>
              <w:bottom w:val="single" w:sz="4" w:space="0" w:color="000000"/>
              <w:right w:val="single" w:sz="4" w:space="0" w:color="000000"/>
            </w:tcBorders>
          </w:tcPr>
          <w:p w:rsidR="004A5F8E" w:rsidRPr="00D26634" w:rsidRDefault="004A5F8E" w:rsidP="00757B63">
            <w:pPr>
              <w:spacing w:after="0" w:line="240" w:lineRule="auto"/>
              <w:ind w:firstLine="0"/>
              <w:contextualSpacing/>
              <w:jc w:val="left"/>
              <w:rPr>
                <w:sz w:val="24"/>
                <w:szCs w:val="24"/>
              </w:rPr>
            </w:pPr>
            <w:r w:rsidRPr="00D26634">
              <w:rPr>
                <w:sz w:val="24"/>
                <w:szCs w:val="24"/>
              </w:rPr>
              <w:t>Постоянно</w:t>
            </w:r>
          </w:p>
        </w:tc>
        <w:tc>
          <w:tcPr>
            <w:tcW w:w="1925"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p>
        </w:tc>
      </w:tr>
      <w:tr w:rsidR="004A5F8E" w:rsidRPr="00D26634" w:rsidTr="005E7BF9">
        <w:tc>
          <w:tcPr>
            <w:tcW w:w="594"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r w:rsidRPr="00D26634">
              <w:rPr>
                <w:sz w:val="24"/>
                <w:szCs w:val="24"/>
              </w:rPr>
              <w:t>2</w:t>
            </w:r>
          </w:p>
        </w:tc>
        <w:tc>
          <w:tcPr>
            <w:tcW w:w="2514"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rPr>
                <w:sz w:val="24"/>
                <w:szCs w:val="24"/>
              </w:rPr>
            </w:pPr>
            <w:r w:rsidRPr="00D26634">
              <w:rPr>
                <w:sz w:val="24"/>
                <w:szCs w:val="24"/>
              </w:rPr>
              <w:t>Обобщение правоприменительной практики</w:t>
            </w:r>
          </w:p>
        </w:tc>
        <w:tc>
          <w:tcPr>
            <w:tcW w:w="4938"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left"/>
              <w:rPr>
                <w:sz w:val="24"/>
                <w:szCs w:val="24"/>
              </w:rPr>
            </w:pPr>
            <w:r w:rsidRPr="00D26634">
              <w:rPr>
                <w:sz w:val="24"/>
                <w:szCs w:val="24"/>
              </w:rPr>
              <w:t>1 раз в год до 30 января</w:t>
            </w:r>
          </w:p>
        </w:tc>
        <w:tc>
          <w:tcPr>
            <w:tcW w:w="1925" w:type="dxa"/>
            <w:tcBorders>
              <w:top w:val="single" w:sz="4" w:space="0" w:color="000000"/>
              <w:left w:val="single" w:sz="4" w:space="0" w:color="000000"/>
              <w:bottom w:val="single" w:sz="4" w:space="0" w:color="000000"/>
              <w:right w:val="single" w:sz="4" w:space="0" w:color="000000"/>
            </w:tcBorders>
          </w:tcPr>
          <w:p w:rsidR="004A5F8E" w:rsidRPr="00D26634" w:rsidRDefault="004A5F8E" w:rsidP="005E7BF9">
            <w:pPr>
              <w:spacing w:after="0" w:line="240" w:lineRule="auto"/>
              <w:ind w:firstLine="0"/>
              <w:contextualSpacing/>
              <w:jc w:val="center"/>
              <w:rPr>
                <w:sz w:val="24"/>
                <w:szCs w:val="24"/>
              </w:rPr>
            </w:pPr>
          </w:p>
        </w:tc>
      </w:tr>
      <w:tr w:rsidR="000C2E7B" w:rsidRPr="00D26634" w:rsidTr="005E7BF9">
        <w:tc>
          <w:tcPr>
            <w:tcW w:w="594" w:type="dxa"/>
            <w:tcBorders>
              <w:top w:val="single" w:sz="4" w:space="0" w:color="000000"/>
              <w:left w:val="single" w:sz="4" w:space="0" w:color="000000"/>
              <w:bottom w:val="single" w:sz="4" w:space="0" w:color="000000"/>
              <w:right w:val="single" w:sz="4" w:space="0" w:color="000000"/>
            </w:tcBorders>
          </w:tcPr>
          <w:p w:rsidR="000C2E7B" w:rsidRPr="00D26634" w:rsidRDefault="004E45EA" w:rsidP="005E7BF9">
            <w:pPr>
              <w:spacing w:after="0" w:line="240" w:lineRule="auto"/>
              <w:ind w:firstLine="0"/>
              <w:contextualSpacing/>
              <w:jc w:val="center"/>
              <w:rPr>
                <w:sz w:val="24"/>
                <w:szCs w:val="24"/>
              </w:rPr>
            </w:pPr>
            <w:r w:rsidRPr="00D26634">
              <w:rPr>
                <w:sz w:val="24"/>
                <w:szCs w:val="24"/>
              </w:rPr>
              <w:t>3</w:t>
            </w:r>
          </w:p>
        </w:tc>
        <w:tc>
          <w:tcPr>
            <w:tcW w:w="2514"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rPr>
                <w:sz w:val="24"/>
                <w:szCs w:val="24"/>
              </w:rPr>
            </w:pPr>
            <w:r w:rsidRPr="00D26634">
              <w:rPr>
                <w:sz w:val="24"/>
                <w:szCs w:val="24"/>
              </w:rPr>
              <w:t>Объявление предостережения</w:t>
            </w:r>
          </w:p>
        </w:tc>
        <w:tc>
          <w:tcPr>
            <w:tcW w:w="4938"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jc w:val="left"/>
              <w:rPr>
                <w:sz w:val="24"/>
                <w:szCs w:val="24"/>
              </w:rPr>
            </w:pPr>
            <w:r w:rsidRPr="00D26634">
              <w:rPr>
                <w:sz w:val="24"/>
                <w:szCs w:val="24"/>
              </w:rPr>
              <w:t>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о причинении или угрозе причинения вреда (ущерба) охраняемым законом ценностям</w:t>
            </w:r>
          </w:p>
        </w:tc>
        <w:tc>
          <w:tcPr>
            <w:tcW w:w="1925"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jc w:val="center"/>
              <w:rPr>
                <w:sz w:val="24"/>
                <w:szCs w:val="24"/>
              </w:rPr>
            </w:pPr>
          </w:p>
        </w:tc>
      </w:tr>
      <w:tr w:rsidR="000C2E7B" w:rsidRPr="00D26634" w:rsidTr="005E7BF9">
        <w:tc>
          <w:tcPr>
            <w:tcW w:w="594" w:type="dxa"/>
            <w:tcBorders>
              <w:top w:val="single" w:sz="4" w:space="0" w:color="000000"/>
              <w:left w:val="single" w:sz="4" w:space="0" w:color="000000"/>
              <w:bottom w:val="single" w:sz="4" w:space="0" w:color="000000"/>
              <w:right w:val="single" w:sz="4" w:space="0" w:color="000000"/>
            </w:tcBorders>
          </w:tcPr>
          <w:p w:rsidR="000C2E7B" w:rsidRPr="00D26634" w:rsidRDefault="004E45EA" w:rsidP="005E7BF9">
            <w:pPr>
              <w:spacing w:after="0" w:line="240" w:lineRule="auto"/>
              <w:ind w:firstLine="0"/>
              <w:contextualSpacing/>
              <w:jc w:val="center"/>
              <w:rPr>
                <w:sz w:val="24"/>
                <w:szCs w:val="24"/>
              </w:rPr>
            </w:pPr>
            <w:r w:rsidRPr="00D26634">
              <w:rPr>
                <w:sz w:val="24"/>
                <w:szCs w:val="24"/>
              </w:rPr>
              <w:t>4</w:t>
            </w:r>
          </w:p>
        </w:tc>
        <w:tc>
          <w:tcPr>
            <w:tcW w:w="2514"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rPr>
                <w:sz w:val="24"/>
                <w:szCs w:val="24"/>
              </w:rPr>
            </w:pPr>
            <w:r w:rsidRPr="00D26634">
              <w:rPr>
                <w:sz w:val="24"/>
                <w:szCs w:val="24"/>
              </w:rPr>
              <w:t>Консультирование</w:t>
            </w:r>
          </w:p>
        </w:tc>
        <w:tc>
          <w:tcPr>
            <w:tcW w:w="4938"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jc w:val="left"/>
              <w:rPr>
                <w:sz w:val="24"/>
                <w:szCs w:val="24"/>
              </w:rPr>
            </w:pPr>
            <w:r w:rsidRPr="00D26634">
              <w:rPr>
                <w:sz w:val="24"/>
                <w:szCs w:val="24"/>
              </w:rPr>
              <w:t>По мере поступления обращений контролируемых лиц или их представителей</w:t>
            </w:r>
          </w:p>
        </w:tc>
        <w:tc>
          <w:tcPr>
            <w:tcW w:w="1925"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jc w:val="center"/>
              <w:rPr>
                <w:sz w:val="24"/>
                <w:szCs w:val="24"/>
              </w:rPr>
            </w:pPr>
          </w:p>
        </w:tc>
      </w:tr>
      <w:tr w:rsidR="000C2E7B" w:rsidRPr="00D26634" w:rsidTr="005E7BF9">
        <w:tc>
          <w:tcPr>
            <w:tcW w:w="594" w:type="dxa"/>
            <w:tcBorders>
              <w:top w:val="single" w:sz="4" w:space="0" w:color="000000"/>
              <w:left w:val="single" w:sz="4" w:space="0" w:color="000000"/>
              <w:bottom w:val="single" w:sz="4" w:space="0" w:color="000000"/>
              <w:right w:val="single" w:sz="4" w:space="0" w:color="000000"/>
            </w:tcBorders>
          </w:tcPr>
          <w:p w:rsidR="000C2E7B" w:rsidRPr="00D26634" w:rsidRDefault="004E45EA" w:rsidP="005E7BF9">
            <w:pPr>
              <w:spacing w:after="0" w:line="240" w:lineRule="auto"/>
              <w:ind w:firstLine="0"/>
              <w:contextualSpacing/>
              <w:jc w:val="center"/>
              <w:rPr>
                <w:sz w:val="24"/>
                <w:szCs w:val="24"/>
              </w:rPr>
            </w:pPr>
            <w:r w:rsidRPr="00D26634">
              <w:rPr>
                <w:sz w:val="24"/>
                <w:szCs w:val="24"/>
              </w:rPr>
              <w:t>5</w:t>
            </w:r>
          </w:p>
        </w:tc>
        <w:tc>
          <w:tcPr>
            <w:tcW w:w="2514"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rPr>
                <w:sz w:val="24"/>
                <w:szCs w:val="24"/>
              </w:rPr>
            </w:pPr>
            <w:r w:rsidRPr="00D26634">
              <w:rPr>
                <w:sz w:val="24"/>
                <w:szCs w:val="24"/>
              </w:rPr>
              <w:t>Профилактический визит</w:t>
            </w:r>
          </w:p>
        </w:tc>
        <w:tc>
          <w:tcPr>
            <w:tcW w:w="4938" w:type="dxa"/>
            <w:tcBorders>
              <w:top w:val="single" w:sz="4" w:space="0" w:color="000000"/>
              <w:left w:val="single" w:sz="4" w:space="0" w:color="000000"/>
              <w:bottom w:val="single" w:sz="4" w:space="0" w:color="000000"/>
              <w:right w:val="single" w:sz="4" w:space="0" w:color="000000"/>
            </w:tcBorders>
          </w:tcPr>
          <w:p w:rsidR="005E7BF9" w:rsidRPr="00D26634" w:rsidRDefault="005E7BF9" w:rsidP="005E7BF9">
            <w:pPr>
              <w:pStyle w:val="ad"/>
              <w:widowControl/>
              <w:tabs>
                <w:tab w:val="left" w:pos="1134"/>
              </w:tabs>
              <w:ind w:left="0"/>
              <w:rPr>
                <w:rFonts w:ascii="Times New Roman" w:hAnsi="Times New Roman"/>
                <w:sz w:val="24"/>
                <w:szCs w:val="24"/>
              </w:rPr>
            </w:pPr>
            <w:r w:rsidRPr="00D26634">
              <w:rPr>
                <w:rFonts w:ascii="Times New Roman" w:hAnsi="Times New Roman"/>
                <w:sz w:val="24"/>
                <w:szCs w:val="24"/>
              </w:rPr>
              <w:t>Инспектор проводит обязательный профилактический визит в отношении:</w:t>
            </w:r>
          </w:p>
          <w:p w:rsidR="005E7BF9" w:rsidRPr="00D26634" w:rsidRDefault="005E7BF9" w:rsidP="005E7BF9">
            <w:pPr>
              <w:spacing w:after="0" w:line="240" w:lineRule="auto"/>
              <w:ind w:firstLine="0"/>
              <w:contextualSpacing/>
              <w:jc w:val="left"/>
              <w:rPr>
                <w:sz w:val="24"/>
                <w:szCs w:val="24"/>
              </w:rPr>
            </w:pPr>
            <w:r w:rsidRPr="00D26634">
              <w:rPr>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C2E7B" w:rsidRPr="00D26634" w:rsidRDefault="005E7BF9" w:rsidP="005E7BF9">
            <w:pPr>
              <w:spacing w:after="0" w:line="240" w:lineRule="auto"/>
              <w:ind w:firstLine="0"/>
              <w:contextualSpacing/>
              <w:jc w:val="left"/>
              <w:rPr>
                <w:sz w:val="24"/>
                <w:szCs w:val="24"/>
              </w:rPr>
            </w:pPr>
            <w:r w:rsidRPr="00D26634">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tc>
        <w:tc>
          <w:tcPr>
            <w:tcW w:w="1925" w:type="dxa"/>
            <w:tcBorders>
              <w:top w:val="single" w:sz="4" w:space="0" w:color="000000"/>
              <w:left w:val="single" w:sz="4" w:space="0" w:color="000000"/>
              <w:bottom w:val="single" w:sz="4" w:space="0" w:color="000000"/>
              <w:right w:val="single" w:sz="4" w:space="0" w:color="000000"/>
            </w:tcBorders>
          </w:tcPr>
          <w:p w:rsidR="000C2E7B" w:rsidRPr="00D26634" w:rsidRDefault="000C2E7B" w:rsidP="005E7BF9">
            <w:pPr>
              <w:spacing w:after="0" w:line="240" w:lineRule="auto"/>
              <w:ind w:firstLine="0"/>
              <w:contextualSpacing/>
              <w:jc w:val="center"/>
              <w:rPr>
                <w:sz w:val="24"/>
                <w:szCs w:val="24"/>
              </w:rPr>
            </w:pPr>
          </w:p>
        </w:tc>
      </w:tr>
    </w:tbl>
    <w:p w:rsidR="004A5F8E" w:rsidRPr="00D26634" w:rsidRDefault="004A5F8E" w:rsidP="004A5F8E">
      <w:pPr>
        <w:spacing w:after="0" w:line="240" w:lineRule="auto"/>
        <w:contextualSpacing/>
        <w:rPr>
          <w:sz w:val="24"/>
          <w:szCs w:val="24"/>
        </w:rPr>
      </w:pPr>
    </w:p>
    <w:p w:rsidR="005E7BF9" w:rsidRPr="00D26634" w:rsidRDefault="004A5F8E" w:rsidP="005E7BF9">
      <w:pPr>
        <w:spacing w:after="0" w:line="240" w:lineRule="auto"/>
        <w:contextualSpacing/>
        <w:rPr>
          <w:sz w:val="24"/>
          <w:szCs w:val="24"/>
        </w:rPr>
      </w:pPr>
      <w:r w:rsidRPr="00D26634">
        <w:rPr>
          <w:sz w:val="24"/>
          <w:szCs w:val="24"/>
        </w:rPr>
        <w:t>4.2</w:t>
      </w:r>
      <w:r w:rsidR="005E7BF9" w:rsidRPr="00D26634">
        <w:rPr>
          <w:sz w:val="24"/>
          <w:szCs w:val="24"/>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E7BF9" w:rsidRPr="00D26634" w:rsidRDefault="005E7BF9" w:rsidP="005E7BF9">
      <w:pPr>
        <w:spacing w:after="0" w:line="240" w:lineRule="auto"/>
        <w:contextualSpacing/>
        <w:rPr>
          <w:sz w:val="24"/>
          <w:szCs w:val="24"/>
        </w:rPr>
      </w:pPr>
      <w:r w:rsidRPr="00D26634">
        <w:rPr>
          <w:sz w:val="24"/>
          <w:szCs w:val="24"/>
        </w:rPr>
        <w:t>1) порядка проведения контрольных мероприятий;</w:t>
      </w:r>
    </w:p>
    <w:p w:rsidR="005E7BF9" w:rsidRPr="00D26634" w:rsidRDefault="005E7BF9" w:rsidP="005E7BF9">
      <w:pPr>
        <w:spacing w:after="0" w:line="240" w:lineRule="auto"/>
        <w:contextualSpacing/>
        <w:rPr>
          <w:sz w:val="24"/>
          <w:szCs w:val="24"/>
        </w:rPr>
      </w:pPr>
      <w:r w:rsidRPr="00D26634">
        <w:rPr>
          <w:sz w:val="24"/>
          <w:szCs w:val="24"/>
        </w:rPr>
        <w:t>2) периодичности проведения контрольных мероприятий;</w:t>
      </w:r>
    </w:p>
    <w:p w:rsidR="005E7BF9" w:rsidRPr="00D26634" w:rsidRDefault="005E7BF9" w:rsidP="005E7BF9">
      <w:pPr>
        <w:spacing w:after="0" w:line="240" w:lineRule="auto"/>
        <w:contextualSpacing/>
        <w:rPr>
          <w:sz w:val="24"/>
          <w:szCs w:val="24"/>
        </w:rPr>
      </w:pPr>
      <w:r w:rsidRPr="00D26634">
        <w:rPr>
          <w:sz w:val="24"/>
          <w:szCs w:val="24"/>
        </w:rPr>
        <w:t>3) порядка принятия решений по итогам контрольных мероприятий;</w:t>
      </w:r>
    </w:p>
    <w:p w:rsidR="005E7BF9" w:rsidRPr="00D26634" w:rsidRDefault="005E7BF9" w:rsidP="005E7BF9">
      <w:pPr>
        <w:spacing w:after="0" w:line="240" w:lineRule="auto"/>
        <w:contextualSpacing/>
        <w:rPr>
          <w:sz w:val="24"/>
          <w:szCs w:val="24"/>
        </w:rPr>
      </w:pPr>
      <w:r w:rsidRPr="00D26634">
        <w:rPr>
          <w:sz w:val="24"/>
          <w:szCs w:val="24"/>
        </w:rPr>
        <w:t>4) порядка обжалования решений Контрольного органа.</w:t>
      </w:r>
    </w:p>
    <w:p w:rsidR="005E7BF9" w:rsidRPr="00D26634" w:rsidRDefault="005E7BF9" w:rsidP="005E7BF9">
      <w:pPr>
        <w:spacing w:after="0" w:line="240" w:lineRule="auto"/>
        <w:contextualSpacing/>
        <w:rPr>
          <w:sz w:val="24"/>
          <w:szCs w:val="24"/>
        </w:rPr>
      </w:pPr>
      <w:r w:rsidRPr="00D26634">
        <w:rPr>
          <w:sz w:val="24"/>
          <w:szCs w:val="24"/>
        </w:rPr>
        <w:t>Инспекторы осуществляют консультирование контролируемых лиц и их представителей:</w:t>
      </w:r>
    </w:p>
    <w:p w:rsidR="005E7BF9" w:rsidRPr="00D26634" w:rsidRDefault="005E7BF9" w:rsidP="005E7BF9">
      <w:pPr>
        <w:spacing w:after="0" w:line="240" w:lineRule="auto"/>
        <w:contextualSpacing/>
        <w:rPr>
          <w:sz w:val="24"/>
          <w:szCs w:val="24"/>
        </w:rPr>
      </w:pPr>
      <w:r w:rsidRPr="00D2663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E7BF9" w:rsidRPr="00D26634" w:rsidRDefault="005E7BF9" w:rsidP="005E7BF9">
      <w:pPr>
        <w:spacing w:after="0" w:line="240" w:lineRule="auto"/>
        <w:contextualSpacing/>
        <w:rPr>
          <w:sz w:val="24"/>
          <w:szCs w:val="24"/>
        </w:rPr>
      </w:pPr>
      <w:r w:rsidRPr="00D26634">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7B63" w:rsidRPr="00D26634" w:rsidRDefault="00757B63" w:rsidP="004A5F8E">
      <w:pPr>
        <w:spacing w:after="0" w:line="240" w:lineRule="auto"/>
        <w:contextualSpacing/>
        <w:jc w:val="center"/>
        <w:rPr>
          <w:b/>
          <w:sz w:val="24"/>
          <w:szCs w:val="24"/>
        </w:rPr>
      </w:pPr>
    </w:p>
    <w:p w:rsidR="004A5F8E" w:rsidRPr="00D26634" w:rsidRDefault="004A5F8E" w:rsidP="004A5F8E">
      <w:pPr>
        <w:spacing w:after="0" w:line="240" w:lineRule="auto"/>
        <w:contextualSpacing/>
        <w:jc w:val="center"/>
        <w:rPr>
          <w:b/>
          <w:sz w:val="24"/>
          <w:szCs w:val="24"/>
        </w:rPr>
      </w:pPr>
      <w:r w:rsidRPr="00D26634">
        <w:rPr>
          <w:b/>
          <w:sz w:val="24"/>
          <w:szCs w:val="24"/>
        </w:rPr>
        <w:t xml:space="preserve">5. Показатели результативности и эффективности </w:t>
      </w:r>
      <w:r w:rsidRPr="00D26634">
        <w:rPr>
          <w:sz w:val="24"/>
          <w:szCs w:val="24"/>
        </w:rPr>
        <w:br/>
      </w:r>
      <w:r w:rsidRPr="00D26634">
        <w:rPr>
          <w:b/>
          <w:sz w:val="24"/>
          <w:szCs w:val="24"/>
        </w:rPr>
        <w:t>Программы профилактики</w:t>
      </w:r>
    </w:p>
    <w:p w:rsidR="004A5F8E" w:rsidRPr="00D26634" w:rsidRDefault="004A5F8E" w:rsidP="004A5F8E">
      <w:pPr>
        <w:spacing w:after="0" w:line="240" w:lineRule="auto"/>
        <w:contextualSpacing/>
        <w:rPr>
          <w:sz w:val="24"/>
          <w:szCs w:val="24"/>
        </w:rPr>
      </w:pPr>
    </w:p>
    <w:p w:rsidR="004A5F8E" w:rsidRPr="00D26634" w:rsidRDefault="004A5F8E" w:rsidP="004A5F8E">
      <w:pPr>
        <w:spacing w:after="0" w:line="240" w:lineRule="auto"/>
        <w:contextualSpacing/>
        <w:rPr>
          <w:sz w:val="24"/>
          <w:szCs w:val="24"/>
        </w:rPr>
      </w:pPr>
      <w:r w:rsidRPr="00D26634">
        <w:rPr>
          <w:sz w:val="24"/>
          <w:szCs w:val="24"/>
        </w:rPr>
        <w:t>Для оценки результативности и эффективности настоящей Программы профилактики используются следующие показатели:</w:t>
      </w:r>
    </w:p>
    <w:p w:rsidR="0020322E" w:rsidRPr="00D26634" w:rsidRDefault="00E0283F" w:rsidP="004A5F8E">
      <w:pPr>
        <w:spacing w:after="0" w:line="240" w:lineRule="auto"/>
        <w:contextualSpacing/>
        <w:rPr>
          <w:sz w:val="24"/>
          <w:szCs w:val="24"/>
        </w:rPr>
      </w:pPr>
      <w:r w:rsidRPr="00D26634">
        <w:rPr>
          <w:sz w:val="24"/>
          <w:szCs w:val="24"/>
        </w:rPr>
        <w:t>д</w:t>
      </w:r>
      <w:r w:rsidR="0020322E" w:rsidRPr="00D26634">
        <w:rPr>
          <w:sz w:val="24"/>
          <w:szCs w:val="24"/>
        </w:rPr>
        <w:t>инамика выявленных нарушений обязательных требований</w:t>
      </w:r>
      <w:r w:rsidRPr="00D26634">
        <w:rPr>
          <w:sz w:val="24"/>
          <w:szCs w:val="24"/>
        </w:rPr>
        <w:t xml:space="preserve"> в сравнении с анал</w:t>
      </w:r>
      <w:r w:rsidR="00D26634" w:rsidRPr="00D26634">
        <w:rPr>
          <w:sz w:val="24"/>
          <w:szCs w:val="24"/>
        </w:rPr>
        <w:t>огичным периодом прошлого года, %</w:t>
      </w:r>
      <w:r w:rsidRPr="00D26634">
        <w:rPr>
          <w:sz w:val="24"/>
          <w:szCs w:val="24"/>
        </w:rPr>
        <w:t>;</w:t>
      </w:r>
    </w:p>
    <w:p w:rsidR="00E0283F" w:rsidRPr="00D26634" w:rsidRDefault="00D26634" w:rsidP="004A5F8E">
      <w:pPr>
        <w:spacing w:after="0" w:line="240" w:lineRule="auto"/>
        <w:contextualSpacing/>
        <w:rPr>
          <w:sz w:val="24"/>
          <w:szCs w:val="24"/>
        </w:rPr>
      </w:pPr>
      <w:r w:rsidRPr="00D26634">
        <w:rPr>
          <w:sz w:val="24"/>
          <w:szCs w:val="24"/>
        </w:rPr>
        <w:t>количество повторно обратившихся за консультированием по тому же вопросу, единиц (эффективно, если 0 единиц);</w:t>
      </w:r>
    </w:p>
    <w:p w:rsidR="00D26634" w:rsidRPr="00D26634" w:rsidRDefault="00D26634" w:rsidP="004A5F8E">
      <w:pPr>
        <w:spacing w:after="0" w:line="240" w:lineRule="auto"/>
        <w:contextualSpacing/>
        <w:rPr>
          <w:sz w:val="24"/>
          <w:szCs w:val="24"/>
        </w:rPr>
      </w:pPr>
      <w:r w:rsidRPr="00D26634">
        <w:rPr>
          <w:sz w:val="24"/>
          <w:szCs w:val="24"/>
        </w:rPr>
        <w:t>количество исполненных предостережений, единиц.</w:t>
      </w:r>
    </w:p>
    <w:sectPr w:rsidR="00D26634" w:rsidRPr="00D26634" w:rsidSect="00A73DCC">
      <w:headerReference w:type="even" r:id="rId9"/>
      <w:pgSz w:w="11906" w:h="16838"/>
      <w:pgMar w:top="1079" w:right="707" w:bottom="1134" w:left="1418"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F3" w:rsidRDefault="005744F3">
      <w:r>
        <w:separator/>
      </w:r>
    </w:p>
  </w:endnote>
  <w:endnote w:type="continuationSeparator" w:id="0">
    <w:p w:rsidR="005744F3" w:rsidRDefault="0057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F3" w:rsidRDefault="005744F3">
      <w:r>
        <w:separator/>
      </w:r>
    </w:p>
  </w:footnote>
  <w:footnote w:type="continuationSeparator" w:id="0">
    <w:p w:rsidR="005744F3" w:rsidRDefault="0057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95" w:rsidRDefault="000A3C95" w:rsidP="0029003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3C95" w:rsidRDefault="000A3C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791"/>
    <w:multiLevelType w:val="hybridMultilevel"/>
    <w:tmpl w:val="94EA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C3AB9"/>
    <w:multiLevelType w:val="hybridMultilevel"/>
    <w:tmpl w:val="CB285CF2"/>
    <w:lvl w:ilvl="0" w:tplc="99DC1A36">
      <w:start w:val="1"/>
      <w:numFmt w:val="decimal"/>
      <w:lvlText w:val="%1."/>
      <w:lvlJc w:val="left"/>
      <w:pPr>
        <w:ind w:left="2058" w:hanging="1350"/>
      </w:pPr>
      <w:rPr>
        <w:rFonts w:hint="default"/>
        <w:i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22"/>
    <w:rsid w:val="00000300"/>
    <w:rsid w:val="00005D57"/>
    <w:rsid w:val="000066AD"/>
    <w:rsid w:val="00010B26"/>
    <w:rsid w:val="0001161F"/>
    <w:rsid w:val="0001665E"/>
    <w:rsid w:val="000166A5"/>
    <w:rsid w:val="000166D9"/>
    <w:rsid w:val="0002045C"/>
    <w:rsid w:val="00021B64"/>
    <w:rsid w:val="00024445"/>
    <w:rsid w:val="0003216B"/>
    <w:rsid w:val="00037065"/>
    <w:rsid w:val="00042889"/>
    <w:rsid w:val="00042A26"/>
    <w:rsid w:val="00043026"/>
    <w:rsid w:val="000438AF"/>
    <w:rsid w:val="000448EC"/>
    <w:rsid w:val="00045F01"/>
    <w:rsid w:val="00047E03"/>
    <w:rsid w:val="000507C0"/>
    <w:rsid w:val="000509FD"/>
    <w:rsid w:val="00050B23"/>
    <w:rsid w:val="000521E9"/>
    <w:rsid w:val="00055E4D"/>
    <w:rsid w:val="00057ED6"/>
    <w:rsid w:val="000603A5"/>
    <w:rsid w:val="00071C61"/>
    <w:rsid w:val="00075253"/>
    <w:rsid w:val="00084E1A"/>
    <w:rsid w:val="00087A92"/>
    <w:rsid w:val="00095AB6"/>
    <w:rsid w:val="000A133F"/>
    <w:rsid w:val="000A3C95"/>
    <w:rsid w:val="000A7516"/>
    <w:rsid w:val="000B0723"/>
    <w:rsid w:val="000C0642"/>
    <w:rsid w:val="000C298C"/>
    <w:rsid w:val="000C2E7B"/>
    <w:rsid w:val="000C6C0C"/>
    <w:rsid w:val="000D0E08"/>
    <w:rsid w:val="000D1ECC"/>
    <w:rsid w:val="000D6B79"/>
    <w:rsid w:val="000E4CEB"/>
    <w:rsid w:val="000F50E7"/>
    <w:rsid w:val="000F79A1"/>
    <w:rsid w:val="00101D5C"/>
    <w:rsid w:val="00101DFB"/>
    <w:rsid w:val="00103C2E"/>
    <w:rsid w:val="001113CE"/>
    <w:rsid w:val="00115ED5"/>
    <w:rsid w:val="001205DB"/>
    <w:rsid w:val="001208C7"/>
    <w:rsid w:val="0012155B"/>
    <w:rsid w:val="00126172"/>
    <w:rsid w:val="00127BAA"/>
    <w:rsid w:val="00130120"/>
    <w:rsid w:val="001317E2"/>
    <w:rsid w:val="00132BCE"/>
    <w:rsid w:val="0014025F"/>
    <w:rsid w:val="001405AE"/>
    <w:rsid w:val="00141988"/>
    <w:rsid w:val="00141BFA"/>
    <w:rsid w:val="00143912"/>
    <w:rsid w:val="001454E1"/>
    <w:rsid w:val="001521A4"/>
    <w:rsid w:val="0015420F"/>
    <w:rsid w:val="0016085D"/>
    <w:rsid w:val="00160C41"/>
    <w:rsid w:val="00163AFB"/>
    <w:rsid w:val="00164946"/>
    <w:rsid w:val="00170DAA"/>
    <w:rsid w:val="00171A95"/>
    <w:rsid w:val="001765C6"/>
    <w:rsid w:val="00176D41"/>
    <w:rsid w:val="0018093D"/>
    <w:rsid w:val="00184073"/>
    <w:rsid w:val="0018550E"/>
    <w:rsid w:val="001906C7"/>
    <w:rsid w:val="001922DA"/>
    <w:rsid w:val="00197E46"/>
    <w:rsid w:val="001A0470"/>
    <w:rsid w:val="001A059C"/>
    <w:rsid w:val="001A1A60"/>
    <w:rsid w:val="001A2F57"/>
    <w:rsid w:val="001A7664"/>
    <w:rsid w:val="001B290B"/>
    <w:rsid w:val="001B48AA"/>
    <w:rsid w:val="001B5049"/>
    <w:rsid w:val="001C494A"/>
    <w:rsid w:val="001D12BC"/>
    <w:rsid w:val="001D24C7"/>
    <w:rsid w:val="001D5DF4"/>
    <w:rsid w:val="001F1295"/>
    <w:rsid w:val="0020322E"/>
    <w:rsid w:val="002043B1"/>
    <w:rsid w:val="002051F1"/>
    <w:rsid w:val="0020648C"/>
    <w:rsid w:val="00210A7C"/>
    <w:rsid w:val="002118CD"/>
    <w:rsid w:val="00216447"/>
    <w:rsid w:val="00217351"/>
    <w:rsid w:val="00222BB5"/>
    <w:rsid w:val="00224BA1"/>
    <w:rsid w:val="00226305"/>
    <w:rsid w:val="00226730"/>
    <w:rsid w:val="002269FC"/>
    <w:rsid w:val="0023034D"/>
    <w:rsid w:val="002362B1"/>
    <w:rsid w:val="002406E3"/>
    <w:rsid w:val="00244AE9"/>
    <w:rsid w:val="00251D0D"/>
    <w:rsid w:val="002534A4"/>
    <w:rsid w:val="002555D2"/>
    <w:rsid w:val="00257309"/>
    <w:rsid w:val="00257CEE"/>
    <w:rsid w:val="00260507"/>
    <w:rsid w:val="00262473"/>
    <w:rsid w:val="002666EB"/>
    <w:rsid w:val="00270911"/>
    <w:rsid w:val="00276686"/>
    <w:rsid w:val="00283F11"/>
    <w:rsid w:val="002849EB"/>
    <w:rsid w:val="0028514D"/>
    <w:rsid w:val="00286839"/>
    <w:rsid w:val="00290034"/>
    <w:rsid w:val="002913F3"/>
    <w:rsid w:val="00291BEA"/>
    <w:rsid w:val="0029306D"/>
    <w:rsid w:val="00296460"/>
    <w:rsid w:val="002A1F67"/>
    <w:rsid w:val="002A26BA"/>
    <w:rsid w:val="002A532A"/>
    <w:rsid w:val="002A7C5D"/>
    <w:rsid w:val="002B6D36"/>
    <w:rsid w:val="002C108D"/>
    <w:rsid w:val="002C2299"/>
    <w:rsid w:val="002C242E"/>
    <w:rsid w:val="002C3D0C"/>
    <w:rsid w:val="002C7289"/>
    <w:rsid w:val="002D6F69"/>
    <w:rsid w:val="002E1007"/>
    <w:rsid w:val="002E36A8"/>
    <w:rsid w:val="002E48DB"/>
    <w:rsid w:val="002E6FDD"/>
    <w:rsid w:val="002E785C"/>
    <w:rsid w:val="002E7E0D"/>
    <w:rsid w:val="002F2B56"/>
    <w:rsid w:val="002F6EB4"/>
    <w:rsid w:val="00301024"/>
    <w:rsid w:val="00303563"/>
    <w:rsid w:val="00304FB4"/>
    <w:rsid w:val="003051C2"/>
    <w:rsid w:val="003139C3"/>
    <w:rsid w:val="00321D7B"/>
    <w:rsid w:val="0032281E"/>
    <w:rsid w:val="0032319B"/>
    <w:rsid w:val="00325520"/>
    <w:rsid w:val="00326507"/>
    <w:rsid w:val="00330A9D"/>
    <w:rsid w:val="00336E78"/>
    <w:rsid w:val="003418C1"/>
    <w:rsid w:val="003423F5"/>
    <w:rsid w:val="00344370"/>
    <w:rsid w:val="00345CBF"/>
    <w:rsid w:val="00350B91"/>
    <w:rsid w:val="00350E9F"/>
    <w:rsid w:val="003540FF"/>
    <w:rsid w:val="00357755"/>
    <w:rsid w:val="00357A83"/>
    <w:rsid w:val="003654EA"/>
    <w:rsid w:val="00365E10"/>
    <w:rsid w:val="0037080C"/>
    <w:rsid w:val="00371D6E"/>
    <w:rsid w:val="0037352F"/>
    <w:rsid w:val="003760AE"/>
    <w:rsid w:val="00385C3F"/>
    <w:rsid w:val="003874FB"/>
    <w:rsid w:val="0039191F"/>
    <w:rsid w:val="00391A77"/>
    <w:rsid w:val="00393DAF"/>
    <w:rsid w:val="0039574F"/>
    <w:rsid w:val="00396FA3"/>
    <w:rsid w:val="003A5C74"/>
    <w:rsid w:val="003A66EA"/>
    <w:rsid w:val="003A7D2F"/>
    <w:rsid w:val="003B062A"/>
    <w:rsid w:val="003B5D2F"/>
    <w:rsid w:val="003C1C5E"/>
    <w:rsid w:val="003C3798"/>
    <w:rsid w:val="003C69B9"/>
    <w:rsid w:val="003D3351"/>
    <w:rsid w:val="003D35DD"/>
    <w:rsid w:val="003D529E"/>
    <w:rsid w:val="003D6470"/>
    <w:rsid w:val="003E7AC5"/>
    <w:rsid w:val="003F0BAD"/>
    <w:rsid w:val="003F4721"/>
    <w:rsid w:val="003F5852"/>
    <w:rsid w:val="00407C13"/>
    <w:rsid w:val="004104FF"/>
    <w:rsid w:val="0041381C"/>
    <w:rsid w:val="00420FB0"/>
    <w:rsid w:val="00421EE8"/>
    <w:rsid w:val="0042430A"/>
    <w:rsid w:val="00426726"/>
    <w:rsid w:val="00426D13"/>
    <w:rsid w:val="004346A1"/>
    <w:rsid w:val="00435254"/>
    <w:rsid w:val="0044240D"/>
    <w:rsid w:val="004424FB"/>
    <w:rsid w:val="00443815"/>
    <w:rsid w:val="00444E26"/>
    <w:rsid w:val="00445362"/>
    <w:rsid w:val="00447A77"/>
    <w:rsid w:val="00450289"/>
    <w:rsid w:val="00450E62"/>
    <w:rsid w:val="00451662"/>
    <w:rsid w:val="00452E2B"/>
    <w:rsid w:val="00453E8B"/>
    <w:rsid w:val="004567A6"/>
    <w:rsid w:val="00461911"/>
    <w:rsid w:val="0046354F"/>
    <w:rsid w:val="00463D01"/>
    <w:rsid w:val="0046778C"/>
    <w:rsid w:val="00471453"/>
    <w:rsid w:val="00474BBC"/>
    <w:rsid w:val="004835D2"/>
    <w:rsid w:val="00484F6C"/>
    <w:rsid w:val="00485193"/>
    <w:rsid w:val="00485C42"/>
    <w:rsid w:val="00490518"/>
    <w:rsid w:val="00490F03"/>
    <w:rsid w:val="0049303F"/>
    <w:rsid w:val="004945D8"/>
    <w:rsid w:val="004969F3"/>
    <w:rsid w:val="004A2CFA"/>
    <w:rsid w:val="004A5168"/>
    <w:rsid w:val="004A5F8E"/>
    <w:rsid w:val="004C2F77"/>
    <w:rsid w:val="004C6978"/>
    <w:rsid w:val="004D29D0"/>
    <w:rsid w:val="004D49B9"/>
    <w:rsid w:val="004D4A84"/>
    <w:rsid w:val="004D5F96"/>
    <w:rsid w:val="004D7DE1"/>
    <w:rsid w:val="004E09BA"/>
    <w:rsid w:val="004E1B96"/>
    <w:rsid w:val="004E20E2"/>
    <w:rsid w:val="004E45EA"/>
    <w:rsid w:val="004E5E83"/>
    <w:rsid w:val="004E7D5C"/>
    <w:rsid w:val="004F08F0"/>
    <w:rsid w:val="004F11B9"/>
    <w:rsid w:val="004F28C3"/>
    <w:rsid w:val="004F3ACB"/>
    <w:rsid w:val="004F3F50"/>
    <w:rsid w:val="005008B7"/>
    <w:rsid w:val="00500AD9"/>
    <w:rsid w:val="005017DB"/>
    <w:rsid w:val="00502B51"/>
    <w:rsid w:val="00511AB4"/>
    <w:rsid w:val="00513AD2"/>
    <w:rsid w:val="0051665C"/>
    <w:rsid w:val="005174B3"/>
    <w:rsid w:val="005177BF"/>
    <w:rsid w:val="00521C94"/>
    <w:rsid w:val="005220AB"/>
    <w:rsid w:val="00522B12"/>
    <w:rsid w:val="00527A05"/>
    <w:rsid w:val="00527DC1"/>
    <w:rsid w:val="005300D5"/>
    <w:rsid w:val="00530B6B"/>
    <w:rsid w:val="0053226A"/>
    <w:rsid w:val="005401B2"/>
    <w:rsid w:val="00546DA4"/>
    <w:rsid w:val="00547B6F"/>
    <w:rsid w:val="00561FEA"/>
    <w:rsid w:val="00562D3A"/>
    <w:rsid w:val="005640F4"/>
    <w:rsid w:val="005650A9"/>
    <w:rsid w:val="005744F3"/>
    <w:rsid w:val="00580783"/>
    <w:rsid w:val="00586922"/>
    <w:rsid w:val="00592677"/>
    <w:rsid w:val="00593308"/>
    <w:rsid w:val="00593E53"/>
    <w:rsid w:val="00594063"/>
    <w:rsid w:val="0059727D"/>
    <w:rsid w:val="00597C7F"/>
    <w:rsid w:val="005A5B61"/>
    <w:rsid w:val="005C4E51"/>
    <w:rsid w:val="005C51CE"/>
    <w:rsid w:val="005D57E5"/>
    <w:rsid w:val="005D749E"/>
    <w:rsid w:val="005E5F17"/>
    <w:rsid w:val="005E7BF9"/>
    <w:rsid w:val="005E7FFD"/>
    <w:rsid w:val="005F43A5"/>
    <w:rsid w:val="005F68E9"/>
    <w:rsid w:val="005F739F"/>
    <w:rsid w:val="006002C6"/>
    <w:rsid w:val="00600BD9"/>
    <w:rsid w:val="00602D3C"/>
    <w:rsid w:val="00605409"/>
    <w:rsid w:val="00606FEB"/>
    <w:rsid w:val="00607A02"/>
    <w:rsid w:val="006106E4"/>
    <w:rsid w:val="00611DC6"/>
    <w:rsid w:val="0061316B"/>
    <w:rsid w:val="00613440"/>
    <w:rsid w:val="00623EF8"/>
    <w:rsid w:val="0062631D"/>
    <w:rsid w:val="00627813"/>
    <w:rsid w:val="00633EC4"/>
    <w:rsid w:val="006360FE"/>
    <w:rsid w:val="00641FB0"/>
    <w:rsid w:val="00643783"/>
    <w:rsid w:val="00643CE6"/>
    <w:rsid w:val="00647FD1"/>
    <w:rsid w:val="00653E08"/>
    <w:rsid w:val="00662245"/>
    <w:rsid w:val="0066642B"/>
    <w:rsid w:val="00670DB3"/>
    <w:rsid w:val="00674D18"/>
    <w:rsid w:val="00675B0B"/>
    <w:rsid w:val="00682AF3"/>
    <w:rsid w:val="00682C73"/>
    <w:rsid w:val="00683CCA"/>
    <w:rsid w:val="00684195"/>
    <w:rsid w:val="00685E5C"/>
    <w:rsid w:val="00687EDF"/>
    <w:rsid w:val="00690696"/>
    <w:rsid w:val="00697FD5"/>
    <w:rsid w:val="006A2568"/>
    <w:rsid w:val="006A5964"/>
    <w:rsid w:val="006A7FA9"/>
    <w:rsid w:val="006B1344"/>
    <w:rsid w:val="006B537C"/>
    <w:rsid w:val="006C166E"/>
    <w:rsid w:val="006C1AAA"/>
    <w:rsid w:val="006C1E84"/>
    <w:rsid w:val="006C6042"/>
    <w:rsid w:val="006C76F5"/>
    <w:rsid w:val="006D0047"/>
    <w:rsid w:val="006D2C25"/>
    <w:rsid w:val="006D475F"/>
    <w:rsid w:val="006D6CEF"/>
    <w:rsid w:val="006E0708"/>
    <w:rsid w:val="006E5D0A"/>
    <w:rsid w:val="006E797A"/>
    <w:rsid w:val="006F0C6E"/>
    <w:rsid w:val="006F1319"/>
    <w:rsid w:val="0070413D"/>
    <w:rsid w:val="007072A2"/>
    <w:rsid w:val="007125AB"/>
    <w:rsid w:val="00713E4A"/>
    <w:rsid w:val="0071412B"/>
    <w:rsid w:val="007142E6"/>
    <w:rsid w:val="00714A83"/>
    <w:rsid w:val="00717009"/>
    <w:rsid w:val="007221D9"/>
    <w:rsid w:val="0072407A"/>
    <w:rsid w:val="007252C3"/>
    <w:rsid w:val="007252EB"/>
    <w:rsid w:val="00726873"/>
    <w:rsid w:val="007271C3"/>
    <w:rsid w:val="00734C78"/>
    <w:rsid w:val="007351DC"/>
    <w:rsid w:val="00736DF4"/>
    <w:rsid w:val="00747810"/>
    <w:rsid w:val="00751175"/>
    <w:rsid w:val="007519F5"/>
    <w:rsid w:val="007522E7"/>
    <w:rsid w:val="00757B63"/>
    <w:rsid w:val="0076631D"/>
    <w:rsid w:val="007752BD"/>
    <w:rsid w:val="00777DBC"/>
    <w:rsid w:val="00785B2A"/>
    <w:rsid w:val="007931FB"/>
    <w:rsid w:val="007946C2"/>
    <w:rsid w:val="007A00E9"/>
    <w:rsid w:val="007A0E08"/>
    <w:rsid w:val="007A15D8"/>
    <w:rsid w:val="007A1BD1"/>
    <w:rsid w:val="007A4323"/>
    <w:rsid w:val="007A5583"/>
    <w:rsid w:val="007A70C4"/>
    <w:rsid w:val="007A7C4E"/>
    <w:rsid w:val="007B6681"/>
    <w:rsid w:val="007C5E33"/>
    <w:rsid w:val="007C662A"/>
    <w:rsid w:val="007C79AE"/>
    <w:rsid w:val="007D00F4"/>
    <w:rsid w:val="007D1280"/>
    <w:rsid w:val="007D27CE"/>
    <w:rsid w:val="007D6D41"/>
    <w:rsid w:val="007E144B"/>
    <w:rsid w:val="007F4C2D"/>
    <w:rsid w:val="007F5870"/>
    <w:rsid w:val="008033A1"/>
    <w:rsid w:val="00803407"/>
    <w:rsid w:val="0080397D"/>
    <w:rsid w:val="00804B5C"/>
    <w:rsid w:val="00805A1F"/>
    <w:rsid w:val="00811B06"/>
    <w:rsid w:val="00811EC9"/>
    <w:rsid w:val="00812D3D"/>
    <w:rsid w:val="00814779"/>
    <w:rsid w:val="00816E95"/>
    <w:rsid w:val="00821CE7"/>
    <w:rsid w:val="00821F52"/>
    <w:rsid w:val="00825247"/>
    <w:rsid w:val="00826FA4"/>
    <w:rsid w:val="00831A99"/>
    <w:rsid w:val="0083295E"/>
    <w:rsid w:val="008337A4"/>
    <w:rsid w:val="00835BEF"/>
    <w:rsid w:val="0084015D"/>
    <w:rsid w:val="00841832"/>
    <w:rsid w:val="00842D88"/>
    <w:rsid w:val="00845504"/>
    <w:rsid w:val="0085088C"/>
    <w:rsid w:val="008546DD"/>
    <w:rsid w:val="00856A02"/>
    <w:rsid w:val="008618DF"/>
    <w:rsid w:val="00865C77"/>
    <w:rsid w:val="008736C0"/>
    <w:rsid w:val="00873CA9"/>
    <w:rsid w:val="0087473B"/>
    <w:rsid w:val="008756A8"/>
    <w:rsid w:val="00880B93"/>
    <w:rsid w:val="008815E9"/>
    <w:rsid w:val="0088164B"/>
    <w:rsid w:val="00882EBF"/>
    <w:rsid w:val="00884490"/>
    <w:rsid w:val="00891085"/>
    <w:rsid w:val="00892A50"/>
    <w:rsid w:val="00894118"/>
    <w:rsid w:val="00896306"/>
    <w:rsid w:val="008A01CA"/>
    <w:rsid w:val="008A4F51"/>
    <w:rsid w:val="008A7756"/>
    <w:rsid w:val="008B3DD3"/>
    <w:rsid w:val="008B3E88"/>
    <w:rsid w:val="008C091B"/>
    <w:rsid w:val="008C1AC4"/>
    <w:rsid w:val="008C6714"/>
    <w:rsid w:val="008D04BA"/>
    <w:rsid w:val="008D73EB"/>
    <w:rsid w:val="008E070C"/>
    <w:rsid w:val="008E1E50"/>
    <w:rsid w:val="008F1F10"/>
    <w:rsid w:val="008F2143"/>
    <w:rsid w:val="008F3263"/>
    <w:rsid w:val="008F4BA1"/>
    <w:rsid w:val="008F600B"/>
    <w:rsid w:val="0090177E"/>
    <w:rsid w:val="009035DA"/>
    <w:rsid w:val="0091001E"/>
    <w:rsid w:val="00917017"/>
    <w:rsid w:val="0092207D"/>
    <w:rsid w:val="00922C71"/>
    <w:rsid w:val="00922E91"/>
    <w:rsid w:val="00923861"/>
    <w:rsid w:val="00927398"/>
    <w:rsid w:val="009307AB"/>
    <w:rsid w:val="009331AB"/>
    <w:rsid w:val="009338FD"/>
    <w:rsid w:val="0093626D"/>
    <w:rsid w:val="00944191"/>
    <w:rsid w:val="009444BA"/>
    <w:rsid w:val="009471FD"/>
    <w:rsid w:val="009505EC"/>
    <w:rsid w:val="00950EDC"/>
    <w:rsid w:val="00951AC2"/>
    <w:rsid w:val="009521B6"/>
    <w:rsid w:val="00960A2D"/>
    <w:rsid w:val="0096259A"/>
    <w:rsid w:val="00981060"/>
    <w:rsid w:val="00982D56"/>
    <w:rsid w:val="00993132"/>
    <w:rsid w:val="009959A5"/>
    <w:rsid w:val="009A2AAC"/>
    <w:rsid w:val="009A56BD"/>
    <w:rsid w:val="009B29F4"/>
    <w:rsid w:val="009C1F2E"/>
    <w:rsid w:val="009C5413"/>
    <w:rsid w:val="009C5DB5"/>
    <w:rsid w:val="009D1AF6"/>
    <w:rsid w:val="009D38F9"/>
    <w:rsid w:val="009E3FC4"/>
    <w:rsid w:val="009E509F"/>
    <w:rsid w:val="009E652C"/>
    <w:rsid w:val="009F2448"/>
    <w:rsid w:val="00A1056C"/>
    <w:rsid w:val="00A14C18"/>
    <w:rsid w:val="00A242D3"/>
    <w:rsid w:val="00A32CE0"/>
    <w:rsid w:val="00A345A7"/>
    <w:rsid w:val="00A3708E"/>
    <w:rsid w:val="00A50A31"/>
    <w:rsid w:val="00A60E13"/>
    <w:rsid w:val="00A61C3C"/>
    <w:rsid w:val="00A73DCC"/>
    <w:rsid w:val="00A74D1C"/>
    <w:rsid w:val="00A76F43"/>
    <w:rsid w:val="00A77016"/>
    <w:rsid w:val="00A77A4F"/>
    <w:rsid w:val="00A8226F"/>
    <w:rsid w:val="00A82F72"/>
    <w:rsid w:val="00A8353D"/>
    <w:rsid w:val="00A86FEB"/>
    <w:rsid w:val="00A87F62"/>
    <w:rsid w:val="00A95766"/>
    <w:rsid w:val="00AA1078"/>
    <w:rsid w:val="00AA1522"/>
    <w:rsid w:val="00AA270F"/>
    <w:rsid w:val="00AA2C78"/>
    <w:rsid w:val="00AA3091"/>
    <w:rsid w:val="00AA347B"/>
    <w:rsid w:val="00AA6124"/>
    <w:rsid w:val="00AA6903"/>
    <w:rsid w:val="00AB0A97"/>
    <w:rsid w:val="00AB0C0B"/>
    <w:rsid w:val="00AB0D84"/>
    <w:rsid w:val="00AB7F9E"/>
    <w:rsid w:val="00AC2EA6"/>
    <w:rsid w:val="00AC3705"/>
    <w:rsid w:val="00AD0588"/>
    <w:rsid w:val="00AD1A0D"/>
    <w:rsid w:val="00AD22E3"/>
    <w:rsid w:val="00AD2A2B"/>
    <w:rsid w:val="00AD3044"/>
    <w:rsid w:val="00AE43BA"/>
    <w:rsid w:val="00AE6090"/>
    <w:rsid w:val="00AE65CA"/>
    <w:rsid w:val="00AF2A65"/>
    <w:rsid w:val="00AF423E"/>
    <w:rsid w:val="00AF580B"/>
    <w:rsid w:val="00AF72E0"/>
    <w:rsid w:val="00B003EE"/>
    <w:rsid w:val="00B04B45"/>
    <w:rsid w:val="00B11064"/>
    <w:rsid w:val="00B14AAD"/>
    <w:rsid w:val="00B166D1"/>
    <w:rsid w:val="00B175FD"/>
    <w:rsid w:val="00B205A5"/>
    <w:rsid w:val="00B208C6"/>
    <w:rsid w:val="00B2389E"/>
    <w:rsid w:val="00B26A35"/>
    <w:rsid w:val="00B30055"/>
    <w:rsid w:val="00B321D3"/>
    <w:rsid w:val="00B34DF7"/>
    <w:rsid w:val="00B34EFF"/>
    <w:rsid w:val="00B45D76"/>
    <w:rsid w:val="00B50A57"/>
    <w:rsid w:val="00B552DA"/>
    <w:rsid w:val="00B71143"/>
    <w:rsid w:val="00B7595C"/>
    <w:rsid w:val="00B84222"/>
    <w:rsid w:val="00B85AA4"/>
    <w:rsid w:val="00B87DDC"/>
    <w:rsid w:val="00B90142"/>
    <w:rsid w:val="00B912E8"/>
    <w:rsid w:val="00B9430B"/>
    <w:rsid w:val="00B958D0"/>
    <w:rsid w:val="00BA362D"/>
    <w:rsid w:val="00BA5486"/>
    <w:rsid w:val="00BA54C7"/>
    <w:rsid w:val="00BB1F59"/>
    <w:rsid w:val="00BB6307"/>
    <w:rsid w:val="00BC0107"/>
    <w:rsid w:val="00BC22EE"/>
    <w:rsid w:val="00BD54BC"/>
    <w:rsid w:val="00BE395C"/>
    <w:rsid w:val="00BE6FE5"/>
    <w:rsid w:val="00BE7C1E"/>
    <w:rsid w:val="00BF7C45"/>
    <w:rsid w:val="00C0043E"/>
    <w:rsid w:val="00C01E9A"/>
    <w:rsid w:val="00C05C1A"/>
    <w:rsid w:val="00C068F5"/>
    <w:rsid w:val="00C133AF"/>
    <w:rsid w:val="00C15F8C"/>
    <w:rsid w:val="00C2460F"/>
    <w:rsid w:val="00C24D75"/>
    <w:rsid w:val="00C264FC"/>
    <w:rsid w:val="00C302EA"/>
    <w:rsid w:val="00C4370D"/>
    <w:rsid w:val="00C44921"/>
    <w:rsid w:val="00C451CA"/>
    <w:rsid w:val="00C45263"/>
    <w:rsid w:val="00C467A4"/>
    <w:rsid w:val="00C50B39"/>
    <w:rsid w:val="00C51156"/>
    <w:rsid w:val="00C52055"/>
    <w:rsid w:val="00C527B2"/>
    <w:rsid w:val="00C5358D"/>
    <w:rsid w:val="00C53B47"/>
    <w:rsid w:val="00C5563E"/>
    <w:rsid w:val="00C66E9F"/>
    <w:rsid w:val="00C6777A"/>
    <w:rsid w:val="00C747AD"/>
    <w:rsid w:val="00C81740"/>
    <w:rsid w:val="00C85037"/>
    <w:rsid w:val="00C87B40"/>
    <w:rsid w:val="00CA2228"/>
    <w:rsid w:val="00CA25A5"/>
    <w:rsid w:val="00CA4C9A"/>
    <w:rsid w:val="00CA6E52"/>
    <w:rsid w:val="00CB0243"/>
    <w:rsid w:val="00CB2A9D"/>
    <w:rsid w:val="00CB47D2"/>
    <w:rsid w:val="00CB5486"/>
    <w:rsid w:val="00CC0B95"/>
    <w:rsid w:val="00CC7BA9"/>
    <w:rsid w:val="00CD7CC2"/>
    <w:rsid w:val="00CE3A97"/>
    <w:rsid w:val="00CF295C"/>
    <w:rsid w:val="00CF2DD2"/>
    <w:rsid w:val="00CF4A10"/>
    <w:rsid w:val="00CF61A5"/>
    <w:rsid w:val="00CF6723"/>
    <w:rsid w:val="00CF6BE8"/>
    <w:rsid w:val="00D10092"/>
    <w:rsid w:val="00D12EBC"/>
    <w:rsid w:val="00D14193"/>
    <w:rsid w:val="00D1661A"/>
    <w:rsid w:val="00D1701D"/>
    <w:rsid w:val="00D24359"/>
    <w:rsid w:val="00D26634"/>
    <w:rsid w:val="00D273D8"/>
    <w:rsid w:val="00D27D54"/>
    <w:rsid w:val="00D31D1C"/>
    <w:rsid w:val="00D327DE"/>
    <w:rsid w:val="00D377D1"/>
    <w:rsid w:val="00D470A0"/>
    <w:rsid w:val="00D47A40"/>
    <w:rsid w:val="00D51EA7"/>
    <w:rsid w:val="00D539C2"/>
    <w:rsid w:val="00D55E5F"/>
    <w:rsid w:val="00D564CF"/>
    <w:rsid w:val="00D612D0"/>
    <w:rsid w:val="00D65857"/>
    <w:rsid w:val="00D711B8"/>
    <w:rsid w:val="00D75BFC"/>
    <w:rsid w:val="00D76DB0"/>
    <w:rsid w:val="00D80743"/>
    <w:rsid w:val="00D831C8"/>
    <w:rsid w:val="00D936EB"/>
    <w:rsid w:val="00D964C9"/>
    <w:rsid w:val="00DA1CD5"/>
    <w:rsid w:val="00DA5368"/>
    <w:rsid w:val="00DA598C"/>
    <w:rsid w:val="00DB03BE"/>
    <w:rsid w:val="00DB121C"/>
    <w:rsid w:val="00DB2C94"/>
    <w:rsid w:val="00DB3BEB"/>
    <w:rsid w:val="00DB4D72"/>
    <w:rsid w:val="00DB6049"/>
    <w:rsid w:val="00DB6334"/>
    <w:rsid w:val="00DC023F"/>
    <w:rsid w:val="00DC099E"/>
    <w:rsid w:val="00DC6FB1"/>
    <w:rsid w:val="00DD11B4"/>
    <w:rsid w:val="00DD3E1D"/>
    <w:rsid w:val="00DD5724"/>
    <w:rsid w:val="00DE5078"/>
    <w:rsid w:val="00DE70E0"/>
    <w:rsid w:val="00DF13B5"/>
    <w:rsid w:val="00DF188E"/>
    <w:rsid w:val="00DF2AB8"/>
    <w:rsid w:val="00DF5A92"/>
    <w:rsid w:val="00DF7EE2"/>
    <w:rsid w:val="00E0283F"/>
    <w:rsid w:val="00E05FB0"/>
    <w:rsid w:val="00E07AC0"/>
    <w:rsid w:val="00E14C8F"/>
    <w:rsid w:val="00E1567F"/>
    <w:rsid w:val="00E20125"/>
    <w:rsid w:val="00E23441"/>
    <w:rsid w:val="00E26159"/>
    <w:rsid w:val="00E31548"/>
    <w:rsid w:val="00E33E7D"/>
    <w:rsid w:val="00E35C28"/>
    <w:rsid w:val="00E37CF1"/>
    <w:rsid w:val="00E41D82"/>
    <w:rsid w:val="00E47FAA"/>
    <w:rsid w:val="00E5137F"/>
    <w:rsid w:val="00E513B5"/>
    <w:rsid w:val="00E5239B"/>
    <w:rsid w:val="00E54757"/>
    <w:rsid w:val="00E56215"/>
    <w:rsid w:val="00E62E37"/>
    <w:rsid w:val="00E67F2C"/>
    <w:rsid w:val="00E70A61"/>
    <w:rsid w:val="00E76AA9"/>
    <w:rsid w:val="00E77347"/>
    <w:rsid w:val="00E8038A"/>
    <w:rsid w:val="00E80BE1"/>
    <w:rsid w:val="00E81633"/>
    <w:rsid w:val="00E9130D"/>
    <w:rsid w:val="00E92E34"/>
    <w:rsid w:val="00E941AF"/>
    <w:rsid w:val="00E95733"/>
    <w:rsid w:val="00EA24F4"/>
    <w:rsid w:val="00EA2EBD"/>
    <w:rsid w:val="00EA790C"/>
    <w:rsid w:val="00EA7B67"/>
    <w:rsid w:val="00EB3897"/>
    <w:rsid w:val="00EC07BA"/>
    <w:rsid w:val="00EC1191"/>
    <w:rsid w:val="00EC23F3"/>
    <w:rsid w:val="00EC34AD"/>
    <w:rsid w:val="00EC445C"/>
    <w:rsid w:val="00EC50E4"/>
    <w:rsid w:val="00EC5122"/>
    <w:rsid w:val="00EC6519"/>
    <w:rsid w:val="00EE0A2F"/>
    <w:rsid w:val="00EE13D1"/>
    <w:rsid w:val="00EE2401"/>
    <w:rsid w:val="00EE4300"/>
    <w:rsid w:val="00EF18AF"/>
    <w:rsid w:val="00EF3648"/>
    <w:rsid w:val="00EF7658"/>
    <w:rsid w:val="00EF7F2C"/>
    <w:rsid w:val="00F037CC"/>
    <w:rsid w:val="00F0688B"/>
    <w:rsid w:val="00F077CD"/>
    <w:rsid w:val="00F1232A"/>
    <w:rsid w:val="00F14E79"/>
    <w:rsid w:val="00F1618B"/>
    <w:rsid w:val="00F17B60"/>
    <w:rsid w:val="00F263F0"/>
    <w:rsid w:val="00F267C8"/>
    <w:rsid w:val="00F317E6"/>
    <w:rsid w:val="00F35E4A"/>
    <w:rsid w:val="00F43B6F"/>
    <w:rsid w:val="00F4410A"/>
    <w:rsid w:val="00F50358"/>
    <w:rsid w:val="00F53E4F"/>
    <w:rsid w:val="00F55389"/>
    <w:rsid w:val="00F611A1"/>
    <w:rsid w:val="00F70642"/>
    <w:rsid w:val="00F7469C"/>
    <w:rsid w:val="00F76187"/>
    <w:rsid w:val="00F8198D"/>
    <w:rsid w:val="00F84FED"/>
    <w:rsid w:val="00F97942"/>
    <w:rsid w:val="00FA2127"/>
    <w:rsid w:val="00FA3F81"/>
    <w:rsid w:val="00FA5292"/>
    <w:rsid w:val="00FB0B06"/>
    <w:rsid w:val="00FB49F2"/>
    <w:rsid w:val="00FB69D5"/>
    <w:rsid w:val="00FC77A1"/>
    <w:rsid w:val="00FD064F"/>
    <w:rsid w:val="00FE18F6"/>
    <w:rsid w:val="00FE2707"/>
    <w:rsid w:val="00FE4A79"/>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rsid w:val="00AA1522"/>
    <w:pPr>
      <w:widowControl w:val="0"/>
      <w:autoSpaceDE w:val="0"/>
      <w:autoSpaceDN w:val="0"/>
      <w:adjustRightInd w:val="0"/>
    </w:pPr>
    <w:rPr>
      <w:rFonts w:ascii="Times New Roman" w:eastAsia="Times New Roman" w:hAnsi="Times New Roman"/>
      <w:b/>
      <w:bCs/>
      <w:sz w:val="28"/>
      <w:szCs w:val="28"/>
    </w:rPr>
  </w:style>
  <w:style w:type="character" w:customStyle="1" w:styleId="a5">
    <w:name w:val="Гипертекстовая ссылка"/>
    <w:rsid w:val="00AA1522"/>
    <w:rPr>
      <w:color w:val="008000"/>
    </w:rPr>
  </w:style>
  <w:style w:type="paragraph" w:styleId="3">
    <w:name w:val="Body Text Indent 3"/>
    <w:basedOn w:val="a"/>
    <w:link w:val="30"/>
    <w:uiPriority w:val="99"/>
    <w:rsid w:val="00AA1522"/>
    <w:pPr>
      <w:spacing w:after="120" w:line="240" w:lineRule="auto"/>
      <w:ind w:left="283" w:firstLine="0"/>
      <w:jc w:val="left"/>
    </w:pPr>
    <w:rPr>
      <w:rFonts w:eastAsia="Times New Roman"/>
      <w:sz w:val="16"/>
      <w:szCs w:val="16"/>
      <w:lang w:val="x-none" w:eastAsia="x-none"/>
    </w:rPr>
  </w:style>
  <w:style w:type="character" w:customStyle="1" w:styleId="30">
    <w:name w:val="Основной текст с отступом 3 Знак"/>
    <w:link w:val="3"/>
    <w:uiPriority w:val="99"/>
    <w:rsid w:val="00AA1522"/>
    <w:rPr>
      <w:rFonts w:ascii="Times New Roman" w:eastAsia="Times New Roman" w:hAnsi="Times New Roman"/>
      <w:sz w:val="16"/>
      <w:szCs w:val="16"/>
    </w:rPr>
  </w:style>
  <w:style w:type="paragraph" w:customStyle="1" w:styleId="ConsPlusNormal">
    <w:name w:val="ConsPlusNormal"/>
    <w:link w:val="ConsPlusNormal1"/>
    <w:rsid w:val="003540FF"/>
    <w:pPr>
      <w:autoSpaceDE w:val="0"/>
      <w:autoSpaceDN w:val="0"/>
      <w:adjustRightInd w:val="0"/>
    </w:pPr>
    <w:rPr>
      <w:rFonts w:ascii="Arial" w:eastAsia="Times New Roman" w:hAnsi="Arial" w:cs="Arial"/>
    </w:rPr>
  </w:style>
  <w:style w:type="paragraph" w:styleId="a6">
    <w:name w:val="footnote text"/>
    <w:basedOn w:val="a"/>
    <w:semiHidden/>
    <w:rsid w:val="00960A2D"/>
    <w:rPr>
      <w:sz w:val="20"/>
      <w:szCs w:val="20"/>
    </w:rPr>
  </w:style>
  <w:style w:type="character" w:styleId="a7">
    <w:name w:val="footnote reference"/>
    <w:semiHidden/>
    <w:rsid w:val="00960A2D"/>
    <w:rPr>
      <w:vertAlign w:val="superscript"/>
    </w:rPr>
  </w:style>
  <w:style w:type="paragraph" w:styleId="a8">
    <w:name w:val="header"/>
    <w:basedOn w:val="a"/>
    <w:rsid w:val="00927398"/>
    <w:pPr>
      <w:tabs>
        <w:tab w:val="center" w:pos="4677"/>
        <w:tab w:val="right" w:pos="9355"/>
      </w:tabs>
    </w:pPr>
  </w:style>
  <w:style w:type="character" w:styleId="a9">
    <w:name w:val="page number"/>
    <w:basedOn w:val="a0"/>
    <w:rsid w:val="00927398"/>
  </w:style>
  <w:style w:type="paragraph" w:styleId="aa">
    <w:name w:val="footer"/>
    <w:basedOn w:val="a"/>
    <w:rsid w:val="00075253"/>
    <w:pPr>
      <w:tabs>
        <w:tab w:val="center" w:pos="4677"/>
        <w:tab w:val="right" w:pos="9355"/>
      </w:tabs>
    </w:pPr>
  </w:style>
  <w:style w:type="table" w:styleId="ab">
    <w:name w:val="Table Grid"/>
    <w:basedOn w:val="a1"/>
    <w:uiPriority w:val="59"/>
    <w:rsid w:val="00A73D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semiHidden/>
    <w:unhideWhenUsed/>
    <w:rsid w:val="00DA598C"/>
    <w:rPr>
      <w:color w:val="000080"/>
      <w:u w:val="single"/>
    </w:rPr>
  </w:style>
  <w:style w:type="paragraph" w:customStyle="1" w:styleId="Footnote">
    <w:name w:val="Footnote"/>
    <w:rsid w:val="00AA2C78"/>
    <w:rPr>
      <w:rFonts w:ascii="XO Thames" w:eastAsia="Times New Roman" w:hAnsi="XO Thames"/>
      <w:color w:val="000000"/>
      <w:sz w:val="22"/>
    </w:rPr>
  </w:style>
  <w:style w:type="paragraph" w:styleId="2">
    <w:name w:val="toc 2"/>
    <w:next w:val="a"/>
    <w:link w:val="20"/>
    <w:uiPriority w:val="39"/>
    <w:rsid w:val="00AA2C78"/>
    <w:pPr>
      <w:ind w:left="200"/>
    </w:pPr>
    <w:rPr>
      <w:rFonts w:ascii="XO Thames" w:eastAsia="Times New Roman" w:hAnsi="XO Thames"/>
      <w:color w:val="000000"/>
      <w:sz w:val="24"/>
    </w:rPr>
  </w:style>
  <w:style w:type="character" w:customStyle="1" w:styleId="20">
    <w:name w:val="Оглавление 2 Знак"/>
    <w:link w:val="2"/>
    <w:uiPriority w:val="39"/>
    <w:rsid w:val="00AA2C78"/>
    <w:rPr>
      <w:rFonts w:ascii="XO Thames" w:eastAsia="Times New Roman" w:hAnsi="XO Thames"/>
      <w:color w:val="000000"/>
      <w:sz w:val="24"/>
      <w:lang w:bidi="ar-SA"/>
    </w:rPr>
  </w:style>
  <w:style w:type="character" w:customStyle="1" w:styleId="1">
    <w:name w:val="Обычный1"/>
    <w:rsid w:val="004A5F8E"/>
    <w:rPr>
      <w:rFonts w:ascii="XO Thames" w:hAnsi="XO Thames"/>
      <w:sz w:val="24"/>
    </w:rPr>
  </w:style>
  <w:style w:type="paragraph" w:styleId="ad">
    <w:name w:val="List Paragraph"/>
    <w:basedOn w:val="a"/>
    <w:link w:val="ae"/>
    <w:rsid w:val="005E7BF9"/>
    <w:pPr>
      <w:widowControl w:val="0"/>
      <w:spacing w:after="0" w:line="240" w:lineRule="auto"/>
      <w:ind w:left="720" w:firstLine="0"/>
      <w:contextualSpacing/>
      <w:jc w:val="left"/>
    </w:pPr>
    <w:rPr>
      <w:rFonts w:ascii="Arial" w:eastAsia="Times New Roman" w:hAnsi="Arial"/>
      <w:sz w:val="20"/>
      <w:szCs w:val="20"/>
      <w:lang w:val="x-none" w:eastAsia="x-none"/>
    </w:rPr>
  </w:style>
  <w:style w:type="character" w:customStyle="1" w:styleId="ae">
    <w:name w:val="Абзац списка Знак"/>
    <w:link w:val="ad"/>
    <w:locked/>
    <w:rsid w:val="005E7BF9"/>
    <w:rPr>
      <w:rFonts w:ascii="Arial" w:eastAsia="Times New Roman" w:hAnsi="Arial"/>
      <w:lang w:val="x-none" w:eastAsia="x-none"/>
    </w:rPr>
  </w:style>
  <w:style w:type="character" w:customStyle="1" w:styleId="ConsPlusNormal1">
    <w:name w:val="ConsPlusNormal1"/>
    <w:link w:val="ConsPlusNormal"/>
    <w:locked/>
    <w:rsid w:val="005E7BF9"/>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rsid w:val="00AA1522"/>
    <w:pPr>
      <w:widowControl w:val="0"/>
      <w:autoSpaceDE w:val="0"/>
      <w:autoSpaceDN w:val="0"/>
      <w:adjustRightInd w:val="0"/>
    </w:pPr>
    <w:rPr>
      <w:rFonts w:ascii="Times New Roman" w:eastAsia="Times New Roman" w:hAnsi="Times New Roman"/>
      <w:b/>
      <w:bCs/>
      <w:sz w:val="28"/>
      <w:szCs w:val="28"/>
    </w:rPr>
  </w:style>
  <w:style w:type="character" w:customStyle="1" w:styleId="a5">
    <w:name w:val="Гипертекстовая ссылка"/>
    <w:rsid w:val="00AA1522"/>
    <w:rPr>
      <w:color w:val="008000"/>
    </w:rPr>
  </w:style>
  <w:style w:type="paragraph" w:styleId="3">
    <w:name w:val="Body Text Indent 3"/>
    <w:basedOn w:val="a"/>
    <w:link w:val="30"/>
    <w:uiPriority w:val="99"/>
    <w:rsid w:val="00AA1522"/>
    <w:pPr>
      <w:spacing w:after="120" w:line="240" w:lineRule="auto"/>
      <w:ind w:left="283" w:firstLine="0"/>
      <w:jc w:val="left"/>
    </w:pPr>
    <w:rPr>
      <w:rFonts w:eastAsia="Times New Roman"/>
      <w:sz w:val="16"/>
      <w:szCs w:val="16"/>
      <w:lang w:val="x-none" w:eastAsia="x-none"/>
    </w:rPr>
  </w:style>
  <w:style w:type="character" w:customStyle="1" w:styleId="30">
    <w:name w:val="Основной текст с отступом 3 Знак"/>
    <w:link w:val="3"/>
    <w:uiPriority w:val="99"/>
    <w:rsid w:val="00AA1522"/>
    <w:rPr>
      <w:rFonts w:ascii="Times New Roman" w:eastAsia="Times New Roman" w:hAnsi="Times New Roman"/>
      <w:sz w:val="16"/>
      <w:szCs w:val="16"/>
    </w:rPr>
  </w:style>
  <w:style w:type="paragraph" w:customStyle="1" w:styleId="ConsPlusNormal">
    <w:name w:val="ConsPlusNormal"/>
    <w:link w:val="ConsPlusNormal1"/>
    <w:rsid w:val="003540FF"/>
    <w:pPr>
      <w:autoSpaceDE w:val="0"/>
      <w:autoSpaceDN w:val="0"/>
      <w:adjustRightInd w:val="0"/>
    </w:pPr>
    <w:rPr>
      <w:rFonts w:ascii="Arial" w:eastAsia="Times New Roman" w:hAnsi="Arial" w:cs="Arial"/>
    </w:rPr>
  </w:style>
  <w:style w:type="paragraph" w:styleId="a6">
    <w:name w:val="footnote text"/>
    <w:basedOn w:val="a"/>
    <w:semiHidden/>
    <w:rsid w:val="00960A2D"/>
    <w:rPr>
      <w:sz w:val="20"/>
      <w:szCs w:val="20"/>
    </w:rPr>
  </w:style>
  <w:style w:type="character" w:styleId="a7">
    <w:name w:val="footnote reference"/>
    <w:semiHidden/>
    <w:rsid w:val="00960A2D"/>
    <w:rPr>
      <w:vertAlign w:val="superscript"/>
    </w:rPr>
  </w:style>
  <w:style w:type="paragraph" w:styleId="a8">
    <w:name w:val="header"/>
    <w:basedOn w:val="a"/>
    <w:rsid w:val="00927398"/>
    <w:pPr>
      <w:tabs>
        <w:tab w:val="center" w:pos="4677"/>
        <w:tab w:val="right" w:pos="9355"/>
      </w:tabs>
    </w:pPr>
  </w:style>
  <w:style w:type="character" w:styleId="a9">
    <w:name w:val="page number"/>
    <w:basedOn w:val="a0"/>
    <w:rsid w:val="00927398"/>
  </w:style>
  <w:style w:type="paragraph" w:styleId="aa">
    <w:name w:val="footer"/>
    <w:basedOn w:val="a"/>
    <w:rsid w:val="00075253"/>
    <w:pPr>
      <w:tabs>
        <w:tab w:val="center" w:pos="4677"/>
        <w:tab w:val="right" w:pos="9355"/>
      </w:tabs>
    </w:pPr>
  </w:style>
  <w:style w:type="table" w:styleId="ab">
    <w:name w:val="Table Grid"/>
    <w:basedOn w:val="a1"/>
    <w:uiPriority w:val="59"/>
    <w:rsid w:val="00A73D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semiHidden/>
    <w:unhideWhenUsed/>
    <w:rsid w:val="00DA598C"/>
    <w:rPr>
      <w:color w:val="000080"/>
      <w:u w:val="single"/>
    </w:rPr>
  </w:style>
  <w:style w:type="paragraph" w:customStyle="1" w:styleId="Footnote">
    <w:name w:val="Footnote"/>
    <w:rsid w:val="00AA2C78"/>
    <w:rPr>
      <w:rFonts w:ascii="XO Thames" w:eastAsia="Times New Roman" w:hAnsi="XO Thames"/>
      <w:color w:val="000000"/>
      <w:sz w:val="22"/>
    </w:rPr>
  </w:style>
  <w:style w:type="paragraph" w:styleId="2">
    <w:name w:val="toc 2"/>
    <w:next w:val="a"/>
    <w:link w:val="20"/>
    <w:uiPriority w:val="39"/>
    <w:rsid w:val="00AA2C78"/>
    <w:pPr>
      <w:ind w:left="200"/>
    </w:pPr>
    <w:rPr>
      <w:rFonts w:ascii="XO Thames" w:eastAsia="Times New Roman" w:hAnsi="XO Thames"/>
      <w:color w:val="000000"/>
      <w:sz w:val="24"/>
    </w:rPr>
  </w:style>
  <w:style w:type="character" w:customStyle="1" w:styleId="20">
    <w:name w:val="Оглавление 2 Знак"/>
    <w:link w:val="2"/>
    <w:uiPriority w:val="39"/>
    <w:rsid w:val="00AA2C78"/>
    <w:rPr>
      <w:rFonts w:ascii="XO Thames" w:eastAsia="Times New Roman" w:hAnsi="XO Thames"/>
      <w:color w:val="000000"/>
      <w:sz w:val="24"/>
      <w:lang w:bidi="ar-SA"/>
    </w:rPr>
  </w:style>
  <w:style w:type="character" w:customStyle="1" w:styleId="1">
    <w:name w:val="Обычный1"/>
    <w:rsid w:val="004A5F8E"/>
    <w:rPr>
      <w:rFonts w:ascii="XO Thames" w:hAnsi="XO Thames"/>
      <w:sz w:val="24"/>
    </w:rPr>
  </w:style>
  <w:style w:type="paragraph" w:styleId="ad">
    <w:name w:val="List Paragraph"/>
    <w:basedOn w:val="a"/>
    <w:link w:val="ae"/>
    <w:rsid w:val="005E7BF9"/>
    <w:pPr>
      <w:widowControl w:val="0"/>
      <w:spacing w:after="0" w:line="240" w:lineRule="auto"/>
      <w:ind w:left="720" w:firstLine="0"/>
      <w:contextualSpacing/>
      <w:jc w:val="left"/>
    </w:pPr>
    <w:rPr>
      <w:rFonts w:ascii="Arial" w:eastAsia="Times New Roman" w:hAnsi="Arial"/>
      <w:sz w:val="20"/>
      <w:szCs w:val="20"/>
      <w:lang w:val="x-none" w:eastAsia="x-none"/>
    </w:rPr>
  </w:style>
  <w:style w:type="character" w:customStyle="1" w:styleId="ae">
    <w:name w:val="Абзац списка Знак"/>
    <w:link w:val="ad"/>
    <w:locked/>
    <w:rsid w:val="005E7BF9"/>
    <w:rPr>
      <w:rFonts w:ascii="Arial" w:eastAsia="Times New Roman" w:hAnsi="Arial"/>
      <w:lang w:val="x-none" w:eastAsia="x-none"/>
    </w:rPr>
  </w:style>
  <w:style w:type="character" w:customStyle="1" w:styleId="ConsPlusNormal1">
    <w:name w:val="ConsPlusNormal1"/>
    <w:link w:val="ConsPlusNormal"/>
    <w:locked/>
    <w:rsid w:val="005E7BF9"/>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0</TotalTime>
  <Pages>4</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station252</dc:creator>
  <cp:lastModifiedBy>Роман</cp:lastModifiedBy>
  <cp:revision>2</cp:revision>
  <cp:lastPrinted>2020-09-23T07:06:00Z</cp:lastPrinted>
  <dcterms:created xsi:type="dcterms:W3CDTF">2021-09-29T08:55:00Z</dcterms:created>
  <dcterms:modified xsi:type="dcterms:W3CDTF">2021-09-29T08:55:00Z</dcterms:modified>
</cp:coreProperties>
</file>