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DC" w:rsidRPr="00F464DC" w:rsidRDefault="00F464DC" w:rsidP="00F464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F464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 1 ноября можно подать заявление на единовременную выплату детям школьного возраста</w:t>
      </w:r>
    </w:p>
    <w:p w:rsidR="00F464DC" w:rsidRPr="00F464DC" w:rsidRDefault="00F464DC" w:rsidP="00F46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4DC">
        <w:rPr>
          <w:rFonts w:ascii="Times New Roman" w:eastAsia="Times New Roman" w:hAnsi="Times New Roman" w:cs="Times New Roman"/>
          <w:sz w:val="24"/>
          <w:szCs w:val="24"/>
        </w:rPr>
        <w:t xml:space="preserve">Пенсионный фонд России напоминает </w:t>
      </w:r>
      <w:proofErr w:type="spellStart"/>
      <w:r w:rsidRPr="00F464DC">
        <w:rPr>
          <w:rFonts w:ascii="Times New Roman" w:eastAsia="Times New Roman" w:hAnsi="Times New Roman" w:cs="Times New Roman"/>
          <w:sz w:val="24"/>
          <w:szCs w:val="24"/>
        </w:rPr>
        <w:t>волгоградцам</w:t>
      </w:r>
      <w:proofErr w:type="spellEnd"/>
      <w:r w:rsidRPr="00F464D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возможности подать заявление на выплату 10 тысяч рублей в соответствии с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Указом Президента Российской Федерации от 02.07.2021 № 396 «О единовременной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выплате семьям, имеющим детей».</w:t>
      </w:r>
    </w:p>
    <w:p w:rsidR="00F464DC" w:rsidRPr="00F464DC" w:rsidRDefault="00F464DC" w:rsidP="00F46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4DC">
        <w:rPr>
          <w:rFonts w:ascii="Times New Roman" w:eastAsia="Times New Roman" w:hAnsi="Times New Roman" w:cs="Times New Roman"/>
          <w:sz w:val="24"/>
          <w:szCs w:val="24"/>
        </w:rPr>
        <w:t>Данная мера поддержки  предоставляется гражданам РФ, проживающим на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территории Российской Федерации, на детей от 6 до 18 лет, если 6 лет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исполняется не позднее 1 сентября (первый день нового учебного года), а 18 лет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– не раньше 3 июля (первый день после выхода указа о выплате). Помимо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родителей, средства могут получить усыновители, опекуны и попечители детей.</w:t>
      </w:r>
    </w:p>
    <w:p w:rsidR="00F464DC" w:rsidRPr="00F464DC" w:rsidRDefault="00F464DC" w:rsidP="00F46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64DC">
        <w:rPr>
          <w:rFonts w:ascii="Times New Roman" w:eastAsia="Times New Roman" w:hAnsi="Times New Roman" w:cs="Times New Roman"/>
          <w:sz w:val="24"/>
          <w:szCs w:val="24"/>
        </w:rPr>
        <w:t>Выплата в размере 10 тысяч рублей будет назначена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инвалидам и лицам с ограниченными возможностями здоровья в возрасте от 18 до 23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лет (если они продолжают обучение по основным общеобразовательным программам),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являющимся гражданами РФ, постоянно проживающими на территории Российской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Федерации, либо одному из их родителей (законных представителей).</w:t>
      </w:r>
      <w:proofErr w:type="gramEnd"/>
      <w:r w:rsidRPr="00F464DC">
        <w:rPr>
          <w:rFonts w:ascii="Times New Roman" w:eastAsia="Times New Roman" w:hAnsi="Times New Roman" w:cs="Times New Roman"/>
          <w:sz w:val="24"/>
          <w:szCs w:val="24"/>
        </w:rPr>
        <w:t xml:space="preserve"> Факт их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обучения будет определяться на основании сведений Министерства просвещения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Федерации.</w:t>
      </w:r>
    </w:p>
    <w:p w:rsidR="00F464DC" w:rsidRPr="00F464DC" w:rsidRDefault="00F464DC" w:rsidP="00F46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4DC">
        <w:rPr>
          <w:rFonts w:ascii="Times New Roman" w:eastAsia="Times New Roman" w:hAnsi="Times New Roman" w:cs="Times New Roman"/>
          <w:sz w:val="24"/>
          <w:szCs w:val="24"/>
        </w:rPr>
        <w:t>В заявлении указываются реквизиты лицевого счета в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банке, а не номер карты. Счет должен принадлежать родителю, который подает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заявление.</w:t>
      </w:r>
    </w:p>
    <w:p w:rsidR="00F464DC" w:rsidRPr="00F464DC" w:rsidRDefault="00F464DC" w:rsidP="00F46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4DC">
        <w:rPr>
          <w:rFonts w:ascii="Times New Roman" w:eastAsia="Times New Roman" w:hAnsi="Times New Roman" w:cs="Times New Roman"/>
          <w:sz w:val="24"/>
          <w:szCs w:val="24"/>
        </w:rPr>
        <w:t>На вынесение решения отводится до 5 рабочих дней. В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течение этого времени ПФР проверяет представленную родителями информацию и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делает межведомственные запросы для  оценки права на выплату. В случае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отказа семья получит соответствующее уведомление в течение рабочего дня с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момента вынесения решения. При положительном результате рассмотрения деньги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будут зачислены на счет в течение 3 рабочих дней.</w:t>
      </w:r>
    </w:p>
    <w:p w:rsidR="00F464DC" w:rsidRPr="00F464DC" w:rsidRDefault="00F464DC" w:rsidP="00F464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4DC">
        <w:rPr>
          <w:rFonts w:ascii="Times New Roman" w:eastAsia="Times New Roman" w:hAnsi="Times New Roman" w:cs="Times New Roman"/>
          <w:sz w:val="24"/>
          <w:szCs w:val="24"/>
        </w:rPr>
        <w:t>Напомним, подать заявление можно в электронном виде на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 xml:space="preserve">портале </w:t>
      </w:r>
      <w:proofErr w:type="spellStart"/>
      <w:r w:rsidRPr="00F464D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F464DC">
        <w:rPr>
          <w:rFonts w:ascii="Times New Roman" w:eastAsia="Times New Roman" w:hAnsi="Times New Roman" w:cs="Times New Roman"/>
          <w:sz w:val="24"/>
          <w:szCs w:val="24"/>
        </w:rPr>
        <w:t xml:space="preserve"> или лично в клиентской службе Пенсионного фонда. Никаких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 xml:space="preserve">дополнительных документов при подаче заявления через портал </w:t>
      </w:r>
      <w:proofErr w:type="spellStart"/>
      <w:r w:rsidRPr="00F464D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представлять не нужно. ПФР самостоятельно запросит необходимые сведения в</w:t>
      </w:r>
      <w:r w:rsidRPr="00F464DC">
        <w:rPr>
          <w:rFonts w:ascii="Times New Roman" w:eastAsia="Times New Roman" w:hAnsi="Times New Roman" w:cs="Times New Roman"/>
          <w:sz w:val="24"/>
          <w:szCs w:val="24"/>
        </w:rPr>
        <w:br/>
        <w:t>других органах и организациях.</w:t>
      </w:r>
    </w:p>
    <w:sectPr w:rsidR="00F464DC" w:rsidRPr="00F464DC" w:rsidSect="00F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DC"/>
    <w:rsid w:val="00F464DC"/>
    <w:rsid w:val="00FC355E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464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46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044AlejnikovYUV</dc:creator>
  <cp:lastModifiedBy>Роман</cp:lastModifiedBy>
  <cp:revision>2</cp:revision>
  <dcterms:created xsi:type="dcterms:W3CDTF">2021-10-26T16:05:00Z</dcterms:created>
  <dcterms:modified xsi:type="dcterms:W3CDTF">2021-10-26T16:05:00Z</dcterms:modified>
</cp:coreProperties>
</file>