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D7" w:rsidRDefault="00D436D7" w:rsidP="00D436D7">
      <w:pPr>
        <w:pStyle w:val="aa"/>
        <w:jc w:val="center"/>
      </w:pPr>
      <w:r>
        <w:rPr>
          <w:rFonts w:ascii="Tahoma" w:hAnsi="Tahoma" w:cs="Tahoma"/>
          <w:b/>
          <w:color w:val="333399"/>
          <w:sz w:val="26"/>
          <w:szCs w:val="26"/>
        </w:rPr>
        <w:t>Пресс-релиз</w:t>
      </w:r>
    </w:p>
    <w:p w:rsidR="00D436D7" w:rsidRDefault="00051270" w:rsidP="00D436D7">
      <w:pPr>
        <w:pStyle w:val="aa"/>
      </w:pPr>
      <w:r>
        <w:rPr>
          <w:rFonts w:ascii="Tahoma" w:hAnsi="Tahoma" w:cs="Tahoma"/>
          <w:b/>
          <w:color w:val="333399"/>
          <w:sz w:val="22"/>
          <w:szCs w:val="22"/>
        </w:rPr>
        <w:t>10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</w:t>
      </w:r>
      <w:r>
        <w:rPr>
          <w:rFonts w:ascii="Tahoma" w:hAnsi="Tahoma" w:cs="Tahoma"/>
          <w:b/>
          <w:color w:val="333399"/>
          <w:sz w:val="22"/>
          <w:szCs w:val="22"/>
        </w:rPr>
        <w:t>1</w:t>
      </w:r>
      <w:r w:rsidR="001A6C6C">
        <w:rPr>
          <w:rFonts w:ascii="Tahoma" w:hAnsi="Tahoma" w:cs="Tahoma"/>
          <w:b/>
          <w:color w:val="333399"/>
          <w:sz w:val="22"/>
          <w:szCs w:val="22"/>
        </w:rPr>
        <w:t>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>.20</w:t>
      </w:r>
      <w:r w:rsidR="001A6C6C">
        <w:rPr>
          <w:rFonts w:ascii="Tahoma" w:hAnsi="Tahoma" w:cs="Tahoma"/>
          <w:b/>
          <w:color w:val="333399"/>
          <w:sz w:val="22"/>
          <w:szCs w:val="22"/>
        </w:rPr>
        <w:t>21</w:t>
      </w:r>
      <w:r w:rsidR="00D436D7">
        <w:rPr>
          <w:rFonts w:ascii="Tahoma" w:hAnsi="Tahoma" w:cs="Tahoma"/>
          <w:b/>
          <w:color w:val="333399"/>
          <w:sz w:val="22"/>
          <w:szCs w:val="22"/>
        </w:rPr>
        <w:t xml:space="preserve">, г. Волгоград </w:t>
      </w:r>
    </w:p>
    <w:p w:rsidR="00051270" w:rsidRDefault="00051270" w:rsidP="00C94422">
      <w:pPr>
        <w:jc w:val="both"/>
        <w:rPr>
          <w:rStyle w:val="ac"/>
        </w:rPr>
      </w:pPr>
      <w:r w:rsidRPr="00051270">
        <w:rPr>
          <w:rStyle w:val="ac"/>
        </w:rPr>
        <w:t>Полезный клик в один миг: все онлайн-сервисы для клиентов  "</w:t>
      </w:r>
      <w:proofErr w:type="spellStart"/>
      <w:r w:rsidRPr="00051270">
        <w:rPr>
          <w:rStyle w:val="ac"/>
        </w:rPr>
        <w:t>Волгоградэнергосбыта</w:t>
      </w:r>
      <w:proofErr w:type="spellEnd"/>
      <w:r w:rsidRPr="00051270">
        <w:rPr>
          <w:rStyle w:val="ac"/>
        </w:rPr>
        <w:t>»</w:t>
      </w:r>
      <w:r>
        <w:rPr>
          <w:rStyle w:val="ac"/>
        </w:rPr>
        <w:t xml:space="preserve"> в одной шпаргалке</w:t>
      </w:r>
    </w:p>
    <w:p w:rsidR="00051270" w:rsidRDefault="00051270" w:rsidP="00C94422">
      <w:pPr>
        <w:jc w:val="both"/>
        <w:rPr>
          <w:rStyle w:val="ac"/>
        </w:rPr>
      </w:pPr>
    </w:p>
    <w:p w:rsidR="00051270" w:rsidRDefault="00051270" w:rsidP="00051270">
      <w:pPr>
        <w:jc w:val="both"/>
        <w:rPr>
          <w:sz w:val="28"/>
          <w:szCs w:val="28"/>
        </w:rPr>
      </w:pPr>
      <w:r>
        <w:rPr>
          <w:rFonts w:ascii="Tahoma" w:hAnsi="Tahoma" w:cs="Tahoma"/>
          <w:sz w:val="22"/>
          <w:szCs w:val="28"/>
        </w:rPr>
        <w:t xml:space="preserve">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Сегодня, в пик распространения </w:t>
      </w:r>
      <w:proofErr w:type="spellStart"/>
      <w:r w:rsidRPr="00051270">
        <w:rPr>
          <w:rFonts w:ascii="Tahoma" w:hAnsi="Tahoma" w:cs="Tahoma"/>
          <w:sz w:val="22"/>
          <w:szCs w:val="28"/>
        </w:rPr>
        <w:t>коронавирусной</w:t>
      </w:r>
      <w:proofErr w:type="spellEnd"/>
      <w:r w:rsidRPr="00051270">
        <w:rPr>
          <w:rFonts w:ascii="Tahoma" w:hAnsi="Tahoma" w:cs="Tahoma"/>
          <w:sz w:val="22"/>
          <w:szCs w:val="28"/>
        </w:rPr>
        <w:t xml:space="preserve"> инфекции, общение в удаленном режиме — это необходимая забота о здоровье и собственной безопасности.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Поэтому «Волгоградэнергосбыт» напоминает о том, что дистанционные сервисы компании помогают решать любые вопросы потребителей коммунальной услуги электроснабжения без визита в офис.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proofErr w:type="gramStart"/>
      <w:r w:rsidRPr="00051270">
        <w:rPr>
          <w:rFonts w:ascii="Tahoma" w:hAnsi="Tahoma" w:cs="Tahoma"/>
          <w:sz w:val="22"/>
          <w:szCs w:val="28"/>
          <w:lang w:val="en-US"/>
        </w:rPr>
        <w:t>C</w:t>
      </w:r>
      <w:r w:rsidRPr="00051270">
        <w:rPr>
          <w:rFonts w:ascii="Tahoma" w:hAnsi="Tahoma" w:cs="Tahoma"/>
          <w:sz w:val="22"/>
          <w:szCs w:val="28"/>
        </w:rPr>
        <w:t xml:space="preserve"> помощью навигации на официальном сайте </w:t>
      </w:r>
      <w:proofErr w:type="spellStart"/>
      <w:r w:rsidRPr="00051270">
        <w:rPr>
          <w:rFonts w:ascii="Tahoma" w:hAnsi="Tahoma" w:cs="Tahoma"/>
          <w:sz w:val="22"/>
          <w:szCs w:val="28"/>
          <w:lang w:val="en-US"/>
        </w:rPr>
        <w:t>energosale</w:t>
      </w:r>
      <w:proofErr w:type="spellEnd"/>
      <w:r w:rsidRPr="00051270">
        <w:rPr>
          <w:rFonts w:ascii="Tahoma" w:hAnsi="Tahoma" w:cs="Tahoma"/>
          <w:sz w:val="22"/>
          <w:szCs w:val="28"/>
        </w:rPr>
        <w:t>34.</w:t>
      </w:r>
      <w:proofErr w:type="spellStart"/>
      <w:r w:rsidRPr="00051270">
        <w:rPr>
          <w:rFonts w:ascii="Tahoma" w:hAnsi="Tahoma" w:cs="Tahoma"/>
          <w:sz w:val="22"/>
          <w:szCs w:val="28"/>
          <w:lang w:val="en-US"/>
        </w:rPr>
        <w:t>ru</w:t>
      </w:r>
      <w:proofErr w:type="spellEnd"/>
      <w:r w:rsidRPr="00051270">
        <w:rPr>
          <w:rFonts w:ascii="Tahoma" w:hAnsi="Tahoma" w:cs="Tahoma"/>
          <w:sz w:val="22"/>
          <w:szCs w:val="28"/>
        </w:rPr>
        <w:t xml:space="preserve"> клиенты могут воспользоваться основными онлайн-сервисами.</w:t>
      </w:r>
      <w:proofErr w:type="gramEnd"/>
      <w:r w:rsidRPr="00051270">
        <w:rPr>
          <w:rFonts w:ascii="Tahoma" w:hAnsi="Tahoma" w:cs="Tahoma"/>
          <w:sz w:val="22"/>
          <w:szCs w:val="28"/>
        </w:rPr>
        <w:t xml:space="preserve"> Также потребителю помогут мобильное приложение, чаты в мессенджерах, контакт-центр компании: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b/>
          <w:sz w:val="22"/>
          <w:szCs w:val="28"/>
        </w:rPr>
      </w:pPr>
      <w:r w:rsidRPr="00051270">
        <w:rPr>
          <w:rFonts w:ascii="Tahoma" w:hAnsi="Tahoma" w:cs="Tahoma"/>
          <w:b/>
          <w:sz w:val="22"/>
          <w:szCs w:val="28"/>
        </w:rPr>
        <w:t xml:space="preserve"> Оплата без комиссии: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в </w:t>
      </w:r>
      <w:hyperlink r:id="rId7" w:history="1">
        <w:r w:rsidRPr="00051270">
          <w:rPr>
            <w:rStyle w:val="a3"/>
            <w:rFonts w:ascii="Tahoma" w:hAnsi="Tahoma" w:cs="Tahoma"/>
            <w:sz w:val="22"/>
            <w:szCs w:val="28"/>
          </w:rPr>
          <w:t>личном кабинете</w:t>
        </w:r>
      </w:hyperlink>
      <w:r w:rsidRPr="00051270">
        <w:rPr>
          <w:rFonts w:ascii="Tahoma" w:hAnsi="Tahoma" w:cs="Tahoma"/>
          <w:sz w:val="22"/>
          <w:szCs w:val="28"/>
        </w:rPr>
        <w:t xml:space="preserve"> на сайте компании;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 - в </w:t>
      </w:r>
      <w:hyperlink r:id="rId8" w:history="1">
        <w:r w:rsidRPr="00051270">
          <w:rPr>
            <w:rStyle w:val="a3"/>
            <w:rFonts w:ascii="Tahoma" w:hAnsi="Tahoma" w:cs="Tahoma"/>
            <w:sz w:val="22"/>
            <w:szCs w:val="28"/>
          </w:rPr>
          <w:t>мобильном приложении</w:t>
        </w:r>
      </w:hyperlink>
      <w:r w:rsidRPr="00051270">
        <w:rPr>
          <w:rFonts w:ascii="Tahoma" w:hAnsi="Tahoma" w:cs="Tahoma"/>
          <w:sz w:val="22"/>
          <w:szCs w:val="28"/>
        </w:rPr>
        <w:t xml:space="preserve">;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 - без регистрации на сайте </w:t>
      </w:r>
      <w:hyperlink r:id="rId9" w:history="1">
        <w:r w:rsidRPr="00051270">
          <w:rPr>
            <w:rStyle w:val="a3"/>
            <w:rFonts w:ascii="Tahoma" w:hAnsi="Tahoma" w:cs="Tahoma"/>
            <w:sz w:val="22"/>
            <w:szCs w:val="28"/>
          </w:rPr>
          <w:t>по номеру лицевого счета</w:t>
        </w:r>
      </w:hyperlink>
      <w:r w:rsidRPr="00051270">
        <w:rPr>
          <w:rFonts w:ascii="Tahoma" w:hAnsi="Tahoma" w:cs="Tahoma"/>
          <w:sz w:val="22"/>
          <w:szCs w:val="28"/>
        </w:rPr>
        <w:t xml:space="preserve">. 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b/>
          <w:sz w:val="22"/>
          <w:szCs w:val="28"/>
        </w:rPr>
      </w:pPr>
      <w:r w:rsidRPr="00051270">
        <w:rPr>
          <w:rFonts w:ascii="Tahoma" w:hAnsi="Tahoma" w:cs="Tahoma"/>
          <w:b/>
          <w:sz w:val="22"/>
          <w:szCs w:val="28"/>
        </w:rPr>
        <w:t>Передать показания (круглосуточно):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в </w:t>
      </w:r>
      <w:hyperlink r:id="rId10" w:history="1">
        <w:r w:rsidRPr="00051270">
          <w:rPr>
            <w:rStyle w:val="a3"/>
            <w:rFonts w:ascii="Tahoma" w:hAnsi="Tahoma" w:cs="Tahoma"/>
            <w:sz w:val="22"/>
            <w:szCs w:val="28"/>
          </w:rPr>
          <w:t>личном кабинете</w:t>
        </w:r>
      </w:hyperlink>
      <w:r w:rsidRPr="00051270">
        <w:rPr>
          <w:rFonts w:ascii="Tahoma" w:hAnsi="Tahoma" w:cs="Tahoma"/>
          <w:sz w:val="22"/>
          <w:szCs w:val="28"/>
        </w:rPr>
        <w:t xml:space="preserve"> на сайте компании;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без регистрации на сайте </w:t>
      </w:r>
      <w:hyperlink r:id="rId11" w:history="1">
        <w:r w:rsidRPr="00051270">
          <w:rPr>
            <w:rStyle w:val="a3"/>
            <w:rFonts w:ascii="Tahoma" w:hAnsi="Tahoma" w:cs="Tahoma"/>
            <w:sz w:val="22"/>
            <w:szCs w:val="28"/>
          </w:rPr>
          <w:t>по номеру лицевого счета</w:t>
        </w:r>
      </w:hyperlink>
      <w:r w:rsidRPr="00051270">
        <w:rPr>
          <w:rStyle w:val="a3"/>
          <w:rFonts w:ascii="Tahoma" w:hAnsi="Tahoma" w:cs="Tahoma"/>
          <w:sz w:val="22"/>
          <w:szCs w:val="28"/>
        </w:rPr>
        <w:t>;</w:t>
      </w:r>
      <w:r w:rsidRPr="00051270">
        <w:rPr>
          <w:rFonts w:ascii="Tahoma" w:hAnsi="Tahoma" w:cs="Tahoma"/>
          <w:sz w:val="22"/>
          <w:szCs w:val="28"/>
        </w:rPr>
        <w:t xml:space="preserve"> 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в </w:t>
      </w:r>
      <w:hyperlink r:id="rId12" w:history="1">
        <w:r w:rsidRPr="00051270">
          <w:rPr>
            <w:rStyle w:val="a3"/>
            <w:rFonts w:ascii="Tahoma" w:hAnsi="Tahoma" w:cs="Tahoma"/>
            <w:sz w:val="22"/>
            <w:szCs w:val="28"/>
          </w:rPr>
          <w:t>мобильном приложении</w:t>
        </w:r>
      </w:hyperlink>
      <w:r w:rsidRPr="00051270">
        <w:rPr>
          <w:rFonts w:ascii="Tahoma" w:hAnsi="Tahoma" w:cs="Tahoma"/>
          <w:sz w:val="22"/>
          <w:szCs w:val="28"/>
        </w:rPr>
        <w:t xml:space="preserve">;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  по телефону  +7(8442)68-43-88 с помощью речевого помощника (робота) без ожидания;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по электронной почте </w:t>
      </w:r>
      <w:hyperlink r:id="rId13" w:history="1">
        <w:r w:rsidRPr="00051270">
          <w:rPr>
            <w:rStyle w:val="a3"/>
            <w:rFonts w:ascii="Tahoma" w:hAnsi="Tahoma" w:cs="Tahoma"/>
            <w:sz w:val="22"/>
            <w:szCs w:val="28"/>
          </w:rPr>
          <w:t>pokazania@energosale.ru</w:t>
        </w:r>
      </w:hyperlink>
      <w:r w:rsidRPr="00051270">
        <w:rPr>
          <w:rFonts w:ascii="Tahoma" w:hAnsi="Tahoma" w:cs="Tahoma"/>
          <w:sz w:val="22"/>
          <w:szCs w:val="28"/>
        </w:rPr>
        <w:t>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 с помощью СМС на номер +79037672070.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 </w:t>
      </w:r>
      <w:hyperlink r:id="rId14" w:history="1">
        <w:r w:rsidRPr="00051270">
          <w:rPr>
            <w:rStyle w:val="a3"/>
            <w:rFonts w:ascii="Tahoma" w:hAnsi="Tahoma" w:cs="Tahoma"/>
            <w:sz w:val="22"/>
            <w:szCs w:val="28"/>
          </w:rPr>
          <w:t>в чатах</w:t>
        </w:r>
      </w:hyperlink>
      <w:r w:rsidRPr="00051270">
        <w:rPr>
          <w:rFonts w:ascii="Tahoma" w:hAnsi="Tahoma" w:cs="Tahoma"/>
          <w:sz w:val="22"/>
          <w:szCs w:val="28"/>
        </w:rPr>
        <w:t xml:space="preserve"> </w:t>
      </w:r>
      <w:r w:rsidRPr="00051270">
        <w:rPr>
          <w:rFonts w:ascii="Tahoma" w:hAnsi="Tahoma" w:cs="Tahoma"/>
          <w:sz w:val="22"/>
          <w:szCs w:val="28"/>
          <w:lang w:val="en-US"/>
        </w:rPr>
        <w:t>Viber</w:t>
      </w:r>
      <w:r w:rsidRPr="00051270">
        <w:rPr>
          <w:rFonts w:ascii="Tahoma" w:hAnsi="Tahoma" w:cs="Tahoma"/>
          <w:sz w:val="22"/>
          <w:szCs w:val="28"/>
        </w:rPr>
        <w:t xml:space="preserve">, </w:t>
      </w:r>
      <w:r w:rsidRPr="00051270">
        <w:rPr>
          <w:rFonts w:ascii="Tahoma" w:hAnsi="Tahoma" w:cs="Tahoma"/>
          <w:sz w:val="22"/>
          <w:szCs w:val="28"/>
          <w:lang w:val="en-US"/>
        </w:rPr>
        <w:t>Telegram</w:t>
      </w:r>
      <w:r w:rsidRPr="00051270">
        <w:rPr>
          <w:rFonts w:ascii="Tahoma" w:hAnsi="Tahoma" w:cs="Tahoma"/>
          <w:sz w:val="22"/>
          <w:szCs w:val="28"/>
        </w:rPr>
        <w:t>.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b/>
          <w:sz w:val="22"/>
          <w:szCs w:val="28"/>
        </w:rPr>
      </w:pPr>
      <w:r w:rsidRPr="00051270">
        <w:rPr>
          <w:rFonts w:ascii="Tahoma" w:hAnsi="Tahoma" w:cs="Tahoma"/>
          <w:b/>
          <w:sz w:val="22"/>
          <w:szCs w:val="28"/>
        </w:rPr>
        <w:t>Получить справку, направить заявление: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справка об отсутствии задолженности - в </w:t>
      </w:r>
      <w:hyperlink r:id="rId15" w:history="1">
        <w:r w:rsidRPr="00051270">
          <w:rPr>
            <w:rStyle w:val="a3"/>
            <w:rFonts w:ascii="Tahoma" w:hAnsi="Tahoma" w:cs="Tahoma"/>
            <w:sz w:val="22"/>
            <w:szCs w:val="28"/>
          </w:rPr>
          <w:t>личном кабинете</w:t>
        </w:r>
      </w:hyperlink>
      <w:r w:rsidRPr="00051270">
        <w:rPr>
          <w:rFonts w:ascii="Tahoma" w:hAnsi="Tahoma" w:cs="Tahoma"/>
          <w:sz w:val="22"/>
          <w:szCs w:val="28"/>
        </w:rPr>
        <w:t xml:space="preserve"> на сайте компании;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 - направить </w:t>
      </w:r>
      <w:hyperlink r:id="rId16" w:history="1">
        <w:r w:rsidRPr="00051270">
          <w:rPr>
            <w:rStyle w:val="a3"/>
            <w:rFonts w:ascii="Tahoma" w:hAnsi="Tahoma" w:cs="Tahoma"/>
            <w:sz w:val="22"/>
            <w:szCs w:val="28"/>
          </w:rPr>
          <w:t>заявления</w:t>
        </w:r>
      </w:hyperlink>
      <w:r w:rsidRPr="00051270">
        <w:rPr>
          <w:rFonts w:ascii="Tahoma" w:hAnsi="Tahoma" w:cs="Tahoma"/>
          <w:sz w:val="22"/>
          <w:szCs w:val="28"/>
        </w:rPr>
        <w:t xml:space="preserve"> на внесение изменений в данные лицевого счёта; на возврат и перенос денежных средств; на перерасчёт и т.п. -  </w:t>
      </w:r>
      <w:hyperlink r:id="rId17" w:history="1">
        <w:r w:rsidRPr="00051270">
          <w:rPr>
            <w:rStyle w:val="a3"/>
            <w:rFonts w:ascii="Tahoma" w:hAnsi="Tahoma" w:cs="Tahoma"/>
            <w:sz w:val="22"/>
            <w:szCs w:val="28"/>
          </w:rPr>
          <w:t>на сайте</w:t>
        </w:r>
      </w:hyperlink>
      <w:r w:rsidRPr="00051270">
        <w:rPr>
          <w:rStyle w:val="a3"/>
          <w:rFonts w:ascii="Tahoma" w:hAnsi="Tahoma" w:cs="Tahoma"/>
          <w:sz w:val="22"/>
          <w:szCs w:val="28"/>
        </w:rPr>
        <w:t>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оформить договор.  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b/>
          <w:sz w:val="22"/>
          <w:szCs w:val="28"/>
        </w:rPr>
        <w:t xml:space="preserve">Получить консультацию специалиста </w:t>
      </w:r>
      <w:r w:rsidRPr="00051270">
        <w:rPr>
          <w:rFonts w:ascii="Tahoma" w:hAnsi="Tahoma" w:cs="Tahoma"/>
          <w:sz w:val="22"/>
          <w:szCs w:val="28"/>
        </w:rPr>
        <w:t>через</w:t>
      </w:r>
      <w:r w:rsidRPr="00051270">
        <w:rPr>
          <w:rFonts w:ascii="Tahoma" w:hAnsi="Tahoma" w:cs="Tahoma"/>
          <w:b/>
          <w:sz w:val="22"/>
          <w:szCs w:val="28"/>
        </w:rPr>
        <w:t xml:space="preserve"> </w:t>
      </w:r>
      <w:r w:rsidRPr="00051270">
        <w:rPr>
          <w:rFonts w:ascii="Tahoma" w:hAnsi="Tahoma" w:cs="Tahoma"/>
          <w:sz w:val="22"/>
          <w:szCs w:val="28"/>
        </w:rPr>
        <w:t>контакт-центр «</w:t>
      </w:r>
      <w:proofErr w:type="spellStart"/>
      <w:r w:rsidRPr="00051270">
        <w:rPr>
          <w:rFonts w:ascii="Tahoma" w:hAnsi="Tahoma" w:cs="Tahoma"/>
          <w:sz w:val="22"/>
          <w:szCs w:val="28"/>
        </w:rPr>
        <w:t>Волгоградэнергосбыта</w:t>
      </w:r>
      <w:proofErr w:type="spellEnd"/>
      <w:r w:rsidRPr="00051270">
        <w:rPr>
          <w:rFonts w:ascii="Tahoma" w:hAnsi="Tahoma" w:cs="Tahoma"/>
          <w:sz w:val="22"/>
          <w:szCs w:val="28"/>
        </w:rPr>
        <w:t xml:space="preserve">»: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>- по телефону +7(8442)96-07-03;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 </w:t>
      </w:r>
      <w:hyperlink r:id="rId18" w:history="1">
        <w:r w:rsidRPr="00051270">
          <w:rPr>
            <w:rStyle w:val="a3"/>
            <w:rFonts w:ascii="Tahoma" w:hAnsi="Tahoma" w:cs="Tahoma"/>
            <w:sz w:val="22"/>
            <w:szCs w:val="28"/>
          </w:rPr>
          <w:t>в чатах</w:t>
        </w:r>
      </w:hyperlink>
      <w:r w:rsidRPr="00051270">
        <w:rPr>
          <w:rFonts w:ascii="Tahoma" w:hAnsi="Tahoma" w:cs="Tahoma"/>
          <w:sz w:val="22"/>
          <w:szCs w:val="28"/>
        </w:rPr>
        <w:t xml:space="preserve"> </w:t>
      </w:r>
      <w:r w:rsidRPr="00051270">
        <w:rPr>
          <w:rFonts w:ascii="Tahoma" w:hAnsi="Tahoma" w:cs="Tahoma"/>
          <w:sz w:val="22"/>
          <w:szCs w:val="28"/>
          <w:lang w:val="en-US"/>
        </w:rPr>
        <w:t>Viber</w:t>
      </w:r>
      <w:r w:rsidRPr="00051270">
        <w:rPr>
          <w:rFonts w:ascii="Tahoma" w:hAnsi="Tahoma" w:cs="Tahoma"/>
          <w:sz w:val="22"/>
          <w:szCs w:val="28"/>
        </w:rPr>
        <w:t xml:space="preserve">, </w:t>
      </w:r>
      <w:r w:rsidRPr="00051270">
        <w:rPr>
          <w:rFonts w:ascii="Tahoma" w:hAnsi="Tahoma" w:cs="Tahoma"/>
          <w:sz w:val="22"/>
          <w:szCs w:val="28"/>
          <w:lang w:val="en-US"/>
        </w:rPr>
        <w:t>Telegram</w:t>
      </w:r>
      <w:r w:rsidRPr="00051270">
        <w:rPr>
          <w:rFonts w:ascii="Tahoma" w:hAnsi="Tahoma" w:cs="Tahoma"/>
          <w:sz w:val="22"/>
          <w:szCs w:val="28"/>
        </w:rPr>
        <w:t>;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lastRenderedPageBreak/>
        <w:t>- в справочном чате «Нужна помощь?» на сайте компании energosale34.ru.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b/>
          <w:sz w:val="22"/>
          <w:szCs w:val="28"/>
        </w:rPr>
      </w:pPr>
      <w:r w:rsidRPr="00051270">
        <w:rPr>
          <w:rFonts w:ascii="Tahoma" w:hAnsi="Tahoma" w:cs="Tahoma"/>
          <w:b/>
          <w:sz w:val="22"/>
          <w:szCs w:val="28"/>
        </w:rPr>
        <w:t>Подписаться на получение квитанции в электронном виде: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без регистрации по </w:t>
      </w:r>
      <w:hyperlink r:id="rId19" w:history="1">
        <w:r w:rsidRPr="00051270">
          <w:rPr>
            <w:rStyle w:val="a3"/>
            <w:rFonts w:ascii="Tahoma" w:hAnsi="Tahoma" w:cs="Tahoma"/>
            <w:sz w:val="22"/>
            <w:szCs w:val="28"/>
          </w:rPr>
          <w:t>номеру лицевого счета</w:t>
        </w:r>
      </w:hyperlink>
      <w:r w:rsidRPr="00051270">
        <w:rPr>
          <w:rFonts w:ascii="Tahoma" w:hAnsi="Tahoma" w:cs="Tahoma"/>
          <w:sz w:val="22"/>
          <w:szCs w:val="28"/>
        </w:rPr>
        <w:t xml:space="preserve">;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</w:t>
      </w:r>
      <w:hyperlink r:id="rId20" w:history="1">
        <w:r w:rsidRPr="00051270">
          <w:rPr>
            <w:rStyle w:val="a3"/>
            <w:rFonts w:ascii="Tahoma" w:hAnsi="Tahoma" w:cs="Tahoma"/>
            <w:sz w:val="22"/>
            <w:szCs w:val="28"/>
          </w:rPr>
          <w:t>в личном кабинете</w:t>
        </w:r>
      </w:hyperlink>
      <w:r w:rsidRPr="00051270">
        <w:rPr>
          <w:rFonts w:ascii="Tahoma" w:hAnsi="Tahoma" w:cs="Tahoma"/>
          <w:sz w:val="22"/>
          <w:szCs w:val="28"/>
        </w:rPr>
        <w:t xml:space="preserve"> на сайте компании; 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-  в </w:t>
      </w:r>
      <w:hyperlink r:id="rId21" w:history="1">
        <w:r w:rsidRPr="00051270">
          <w:rPr>
            <w:rStyle w:val="a3"/>
            <w:rFonts w:ascii="Tahoma" w:hAnsi="Tahoma" w:cs="Tahoma"/>
            <w:sz w:val="22"/>
            <w:szCs w:val="28"/>
          </w:rPr>
          <w:t>мобильном приложении</w:t>
        </w:r>
      </w:hyperlink>
      <w:r w:rsidRPr="00051270">
        <w:rPr>
          <w:rStyle w:val="a3"/>
          <w:rFonts w:ascii="Tahoma" w:hAnsi="Tahoma" w:cs="Tahoma"/>
          <w:sz w:val="22"/>
          <w:szCs w:val="28"/>
        </w:rPr>
        <w:t>.</w:t>
      </w:r>
    </w:p>
    <w:p w:rsidR="00051270" w:rsidRPr="00051270" w:rsidRDefault="00051270" w:rsidP="00051270">
      <w:pPr>
        <w:spacing w:after="120"/>
        <w:jc w:val="both"/>
        <w:rPr>
          <w:rFonts w:ascii="Tahoma" w:hAnsi="Tahoma" w:cs="Tahoma"/>
          <w:sz w:val="22"/>
          <w:szCs w:val="28"/>
        </w:rPr>
      </w:pPr>
      <w:r w:rsidRPr="00051270">
        <w:rPr>
          <w:rFonts w:ascii="Tahoma" w:hAnsi="Tahoma" w:cs="Tahoma"/>
          <w:sz w:val="22"/>
          <w:szCs w:val="28"/>
        </w:rPr>
        <w:t xml:space="preserve">К слову, все больше </w:t>
      </w:r>
      <w:proofErr w:type="spellStart"/>
      <w:r w:rsidRPr="00051270">
        <w:rPr>
          <w:rFonts w:ascii="Tahoma" w:hAnsi="Tahoma" w:cs="Tahoma"/>
          <w:sz w:val="22"/>
          <w:szCs w:val="28"/>
        </w:rPr>
        <w:t>волгоградцев</w:t>
      </w:r>
      <w:proofErr w:type="spellEnd"/>
      <w:r w:rsidRPr="00051270">
        <w:rPr>
          <w:rFonts w:ascii="Tahoma" w:hAnsi="Tahoma" w:cs="Tahoma"/>
          <w:sz w:val="22"/>
          <w:szCs w:val="28"/>
        </w:rPr>
        <w:t xml:space="preserve"> оценивают преимущества удаленного формата общения с компанией. В настоящее время более 220 тысяч абонентов «Волгоградэнергосбыт» </w:t>
      </w:r>
      <w:r w:rsidR="00415EA1">
        <w:rPr>
          <w:rFonts w:ascii="Tahoma" w:hAnsi="Tahoma" w:cs="Tahoma"/>
          <w:sz w:val="22"/>
          <w:szCs w:val="28"/>
        </w:rPr>
        <w:t>пользуются</w:t>
      </w:r>
      <w:r w:rsidRPr="00051270">
        <w:rPr>
          <w:rFonts w:ascii="Tahoma" w:hAnsi="Tahoma" w:cs="Tahoma"/>
          <w:sz w:val="22"/>
          <w:szCs w:val="28"/>
        </w:rPr>
        <w:t xml:space="preserve"> Личны</w:t>
      </w:r>
      <w:r w:rsidR="00415EA1">
        <w:rPr>
          <w:rFonts w:ascii="Tahoma" w:hAnsi="Tahoma" w:cs="Tahoma"/>
          <w:sz w:val="22"/>
          <w:szCs w:val="28"/>
        </w:rPr>
        <w:t>м</w:t>
      </w:r>
      <w:r w:rsidRPr="00051270">
        <w:rPr>
          <w:rFonts w:ascii="Tahoma" w:hAnsi="Tahoma" w:cs="Tahoma"/>
          <w:sz w:val="22"/>
          <w:szCs w:val="28"/>
        </w:rPr>
        <w:t xml:space="preserve"> кабинет</w:t>
      </w:r>
      <w:r w:rsidR="00415EA1">
        <w:rPr>
          <w:rFonts w:ascii="Tahoma" w:hAnsi="Tahoma" w:cs="Tahoma"/>
          <w:sz w:val="22"/>
          <w:szCs w:val="28"/>
        </w:rPr>
        <w:t>ом</w:t>
      </w:r>
      <w:bookmarkStart w:id="0" w:name="_GoBack"/>
      <w:bookmarkEnd w:id="0"/>
      <w:r w:rsidRPr="00051270">
        <w:rPr>
          <w:rFonts w:ascii="Tahoma" w:hAnsi="Tahoma" w:cs="Tahoma"/>
          <w:sz w:val="22"/>
          <w:szCs w:val="28"/>
        </w:rPr>
        <w:t xml:space="preserve"> на сайте или в мобильном приложении, а на получение квитанции в электронном виде подписались чуть менее 100 тысяч владельцев лицевых счетов. </w:t>
      </w:r>
    </w:p>
    <w:p w:rsidR="00DA19B2" w:rsidRDefault="00DA19B2" w:rsidP="00051270">
      <w:pPr>
        <w:tabs>
          <w:tab w:val="left" w:pos="3060"/>
          <w:tab w:val="left" w:pos="4260"/>
        </w:tabs>
        <w:spacing w:after="120"/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964228" w:rsidRDefault="00964228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p w:rsidR="00C94422" w:rsidRDefault="00C94422" w:rsidP="007A4C92">
      <w:pPr>
        <w:ind w:left="-284" w:firstLine="426"/>
        <w:jc w:val="both"/>
        <w:rPr>
          <w:rFonts w:ascii="Tahoma" w:hAnsi="Tahoma" w:cs="Tahoma"/>
          <w:i/>
          <w:sz w:val="20"/>
          <w:szCs w:val="20"/>
        </w:rPr>
      </w:pPr>
    </w:p>
    <w:p w:rsidR="00C94422" w:rsidRPr="00655110" w:rsidRDefault="00C94422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C94422" w:rsidRPr="00655110" w:rsidSect="00795A50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EF" w:rsidRDefault="00CE4EEF">
      <w:r>
        <w:separator/>
      </w:r>
    </w:p>
  </w:endnote>
  <w:endnote w:type="continuationSeparator" w:id="0">
    <w:p w:rsidR="00CE4EEF" w:rsidRDefault="00CE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EF" w:rsidRDefault="00CE4EEF">
      <w:r>
        <w:separator/>
      </w:r>
    </w:p>
  </w:footnote>
  <w:footnote w:type="continuationSeparator" w:id="0">
    <w:p w:rsidR="00CE4EEF" w:rsidRDefault="00CE4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CE4EEF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5.8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97D"/>
    <w:rsid w:val="000261BB"/>
    <w:rsid w:val="00032CF9"/>
    <w:rsid w:val="00051270"/>
    <w:rsid w:val="00061A2A"/>
    <w:rsid w:val="000A6A17"/>
    <w:rsid w:val="000F083F"/>
    <w:rsid w:val="00112A72"/>
    <w:rsid w:val="00114D0C"/>
    <w:rsid w:val="0012513F"/>
    <w:rsid w:val="00126215"/>
    <w:rsid w:val="00163518"/>
    <w:rsid w:val="001A6C6C"/>
    <w:rsid w:val="001D0816"/>
    <w:rsid w:val="001E7ADE"/>
    <w:rsid w:val="0020756E"/>
    <w:rsid w:val="00224661"/>
    <w:rsid w:val="0026180F"/>
    <w:rsid w:val="00263183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90405"/>
    <w:rsid w:val="003C2A0B"/>
    <w:rsid w:val="00415EA1"/>
    <w:rsid w:val="0042290F"/>
    <w:rsid w:val="004278E5"/>
    <w:rsid w:val="00430FF9"/>
    <w:rsid w:val="004365C0"/>
    <w:rsid w:val="00455ED9"/>
    <w:rsid w:val="00481674"/>
    <w:rsid w:val="004B373F"/>
    <w:rsid w:val="004D2CE5"/>
    <w:rsid w:val="004E6EDB"/>
    <w:rsid w:val="00500302"/>
    <w:rsid w:val="005561E8"/>
    <w:rsid w:val="0055645C"/>
    <w:rsid w:val="00570D52"/>
    <w:rsid w:val="005757EC"/>
    <w:rsid w:val="005D22B2"/>
    <w:rsid w:val="005D2540"/>
    <w:rsid w:val="005F113F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4279"/>
    <w:rsid w:val="007176C6"/>
    <w:rsid w:val="00734410"/>
    <w:rsid w:val="007576EC"/>
    <w:rsid w:val="00782D7B"/>
    <w:rsid w:val="0078781F"/>
    <w:rsid w:val="00795A50"/>
    <w:rsid w:val="007A4C92"/>
    <w:rsid w:val="007C2FDE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900CCC"/>
    <w:rsid w:val="009579E3"/>
    <w:rsid w:val="00964228"/>
    <w:rsid w:val="009E58A0"/>
    <w:rsid w:val="00A04FC1"/>
    <w:rsid w:val="00A264AE"/>
    <w:rsid w:val="00A30294"/>
    <w:rsid w:val="00A33DB2"/>
    <w:rsid w:val="00A80CE9"/>
    <w:rsid w:val="00A938F0"/>
    <w:rsid w:val="00AA0E4C"/>
    <w:rsid w:val="00AA7AEE"/>
    <w:rsid w:val="00AF1D4E"/>
    <w:rsid w:val="00B42486"/>
    <w:rsid w:val="00B54FD8"/>
    <w:rsid w:val="00B837B0"/>
    <w:rsid w:val="00B85DCB"/>
    <w:rsid w:val="00B90ED4"/>
    <w:rsid w:val="00B92180"/>
    <w:rsid w:val="00B96926"/>
    <w:rsid w:val="00BD3780"/>
    <w:rsid w:val="00BE1239"/>
    <w:rsid w:val="00C260E1"/>
    <w:rsid w:val="00C94422"/>
    <w:rsid w:val="00CA542A"/>
    <w:rsid w:val="00CC5909"/>
    <w:rsid w:val="00CE218C"/>
    <w:rsid w:val="00CE4EEF"/>
    <w:rsid w:val="00D075CD"/>
    <w:rsid w:val="00D2473F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752CB"/>
    <w:rsid w:val="00E7735B"/>
    <w:rsid w:val="00EF679B"/>
    <w:rsid w:val="00F01AB3"/>
    <w:rsid w:val="00F03DF3"/>
    <w:rsid w:val="00F375D3"/>
    <w:rsid w:val="00F50DF0"/>
    <w:rsid w:val="00F54222"/>
    <w:rsid w:val="00F5455F"/>
    <w:rsid w:val="00F57590"/>
    <w:rsid w:val="00F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osale34.ru/pages/1646/" TargetMode="External"/><Relationship Id="rId13" Type="http://schemas.openxmlformats.org/officeDocument/2006/relationships/hyperlink" Target="mailto:pokazania@energosale.ru" TargetMode="External"/><Relationship Id="rId18" Type="http://schemas.openxmlformats.org/officeDocument/2006/relationships/hyperlink" Target="https://www.energosale34.ru/pages/arkhiv-novostey/14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ergosale34.ru/pages/1646/" TargetMode="External"/><Relationship Id="rId7" Type="http://schemas.openxmlformats.org/officeDocument/2006/relationships/hyperlink" Target="https://lk.energosale34.ru" TargetMode="External"/><Relationship Id="rId12" Type="http://schemas.openxmlformats.org/officeDocument/2006/relationships/hyperlink" Target="https://www.energosale34.ru/pages/1646/" TargetMode="External"/><Relationship Id="rId17" Type="http://schemas.openxmlformats.org/officeDocument/2006/relationships/hyperlink" Target="https://www.energosale34.ru/fizperson/formaty-zayavleni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ergosale34.ru/fizperson/formaty-zayavleniy/" TargetMode="External"/><Relationship Id="rId20" Type="http://schemas.openxmlformats.org/officeDocument/2006/relationships/hyperlink" Target="https://lk.energosale34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k.energosale34.ru/page.php?page=lk-counter_r&amp;ls=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k.energosale3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k.energosale34.ru" TargetMode="External"/><Relationship Id="rId19" Type="http://schemas.openxmlformats.org/officeDocument/2006/relationships/hyperlink" Target="https://lk.energosale34.ru/page.php?page=lk-send-receip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energosale34.ru/page.php?page=lk-psbank&amp;ls=" TargetMode="External"/><Relationship Id="rId14" Type="http://schemas.openxmlformats.org/officeDocument/2006/relationships/hyperlink" Target="https://www.energosale34.ru/pages/arkhiv-novostey/1448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3</cp:revision>
  <cp:lastPrinted>2014-02-13T05:59:00Z</cp:lastPrinted>
  <dcterms:created xsi:type="dcterms:W3CDTF">2021-11-09T09:08:00Z</dcterms:created>
  <dcterms:modified xsi:type="dcterms:W3CDTF">2021-11-09T09:32:00Z</dcterms:modified>
</cp:coreProperties>
</file>