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AA" w:rsidRDefault="00E20762" w:rsidP="005D0E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33F1005" wp14:editId="055668C3">
            <wp:simplePos x="0" y="0"/>
            <wp:positionH relativeFrom="column">
              <wp:posOffset>3080385</wp:posOffset>
            </wp:positionH>
            <wp:positionV relativeFrom="paragraph">
              <wp:posOffset>83185</wp:posOffset>
            </wp:positionV>
            <wp:extent cx="590550" cy="6076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B8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FDA541" wp14:editId="43B99318">
            <wp:simplePos x="0" y="0"/>
            <wp:positionH relativeFrom="column">
              <wp:posOffset>4918710</wp:posOffset>
            </wp:positionH>
            <wp:positionV relativeFrom="paragraph">
              <wp:posOffset>25400</wp:posOffset>
            </wp:positionV>
            <wp:extent cx="1076325" cy="669925"/>
            <wp:effectExtent l="0" t="0" r="9525" b="0"/>
            <wp:wrapThrough wrapText="bothSides">
              <wp:wrapPolygon edited="0">
                <wp:start x="0" y="0"/>
                <wp:lineTo x="0" y="20883"/>
                <wp:lineTo x="21409" y="20883"/>
                <wp:lineTo x="21409" y="0"/>
                <wp:lineTo x="0" y="0"/>
              </wp:wrapPolygon>
            </wp:wrapThrough>
            <wp:docPr id="4" name="Рисунок 4" descr="H:\АКАДЕМИЯ 2022\МОЙ БИЗНЕС\ЦПП\Школа предпринимателя\лого Корпо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АКАДЕМИЯ 2022\МОЙ БИЗНЕС\ЦПП\Школа предпринимателя\лого Корпора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DEC" w:rsidRDefault="00E20762" w:rsidP="005D0EAA">
      <w:pPr>
        <w:spacing w:after="0" w:line="240" w:lineRule="auto"/>
        <w:rPr>
          <w:b/>
          <w:sz w:val="24"/>
          <w:szCs w:val="24"/>
        </w:rPr>
      </w:pPr>
      <w:r w:rsidRPr="000A719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5802A8" wp14:editId="666AD7CC">
            <wp:simplePos x="0" y="0"/>
            <wp:positionH relativeFrom="column">
              <wp:posOffset>413385</wp:posOffset>
            </wp:positionH>
            <wp:positionV relativeFrom="paragraph">
              <wp:posOffset>7620</wp:posOffset>
            </wp:positionV>
            <wp:extent cx="1104900" cy="508000"/>
            <wp:effectExtent l="0" t="0" r="0" b="6350"/>
            <wp:wrapThrough wrapText="bothSides">
              <wp:wrapPolygon edited="0">
                <wp:start x="19738" y="0"/>
                <wp:lineTo x="0" y="5670"/>
                <wp:lineTo x="0" y="17010"/>
                <wp:lineTo x="17503" y="21060"/>
                <wp:lineTo x="19366" y="21060"/>
                <wp:lineTo x="20855" y="12960"/>
                <wp:lineTo x="21228" y="2430"/>
                <wp:lineTo x="21228" y="0"/>
                <wp:lineTo x="19738" y="0"/>
              </wp:wrapPolygon>
            </wp:wrapThrough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EAA" w:rsidRDefault="005D0EAA" w:rsidP="005D0EAA">
      <w:pPr>
        <w:spacing w:after="0" w:line="240" w:lineRule="auto"/>
        <w:jc w:val="center"/>
        <w:rPr>
          <w:b/>
          <w:sz w:val="24"/>
          <w:szCs w:val="24"/>
        </w:rPr>
      </w:pPr>
    </w:p>
    <w:p w:rsid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5D0EAA" w:rsidRP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FB6897" w:rsidRDefault="00FB6897" w:rsidP="00FB6897">
      <w:pPr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2D3DEC" w:rsidRPr="00FB6897" w:rsidRDefault="005D0EAA" w:rsidP="00FB6897">
      <w:pPr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  <w:r w:rsidRPr="00FB6897">
        <w:rPr>
          <w:b/>
          <w:color w:val="000000" w:themeColor="text1"/>
          <w:sz w:val="24"/>
          <w:szCs w:val="24"/>
        </w:rPr>
        <w:t xml:space="preserve">ПРОГРАММА </w:t>
      </w:r>
      <w:r w:rsidR="00A62D0B" w:rsidRPr="00FB6897">
        <w:rPr>
          <w:b/>
          <w:color w:val="000000" w:themeColor="text1"/>
          <w:sz w:val="24"/>
          <w:szCs w:val="24"/>
        </w:rPr>
        <w:t>БЕСПЛАТНО</w:t>
      </w:r>
      <w:r w:rsidR="00FB6897">
        <w:rPr>
          <w:b/>
          <w:color w:val="000000" w:themeColor="text1"/>
          <w:sz w:val="24"/>
          <w:szCs w:val="24"/>
        </w:rPr>
        <w:t>Й</w:t>
      </w:r>
      <w:r w:rsidR="00A62D0B" w:rsidRPr="00FB6897">
        <w:rPr>
          <w:b/>
          <w:color w:val="000000" w:themeColor="text1"/>
          <w:sz w:val="24"/>
          <w:szCs w:val="24"/>
        </w:rPr>
        <w:t xml:space="preserve"> </w:t>
      </w:r>
      <w:r w:rsidR="00FB6897">
        <w:rPr>
          <w:b/>
          <w:color w:val="000000" w:themeColor="text1"/>
          <w:sz w:val="24"/>
          <w:szCs w:val="24"/>
        </w:rPr>
        <w:t xml:space="preserve">5-ТИ ДНЕВНОЙ </w:t>
      </w:r>
      <w:r w:rsidR="00A62D0B" w:rsidRPr="00FB6897">
        <w:rPr>
          <w:b/>
          <w:color w:val="000000" w:themeColor="text1"/>
          <w:sz w:val="24"/>
          <w:szCs w:val="24"/>
        </w:rPr>
        <w:t>ОБУЧАЮЩЕ</w:t>
      </w:r>
      <w:r w:rsidR="00FB6897">
        <w:rPr>
          <w:b/>
          <w:color w:val="000000" w:themeColor="text1"/>
          <w:sz w:val="24"/>
          <w:szCs w:val="24"/>
        </w:rPr>
        <w:t>Й ПРОГРАММЫ</w:t>
      </w:r>
    </w:p>
    <w:p w:rsidR="002D3DEC" w:rsidRPr="00FB6897" w:rsidRDefault="003A04D6" w:rsidP="00FB6897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r w:rsidRPr="00FB6897">
        <w:rPr>
          <w:b/>
          <w:color w:val="FF0000"/>
          <w:sz w:val="24"/>
          <w:szCs w:val="24"/>
        </w:rPr>
        <w:t>«ШКОЛА ПРЕДПРИНИМАТЕЛЯ</w:t>
      </w:r>
      <w:r w:rsidR="005D0EAA" w:rsidRPr="00FB6897">
        <w:rPr>
          <w:b/>
          <w:color w:val="FF0000"/>
          <w:sz w:val="24"/>
          <w:szCs w:val="24"/>
        </w:rPr>
        <w:t>»</w:t>
      </w:r>
    </w:p>
    <w:p w:rsidR="003D442C" w:rsidRPr="00FB6897" w:rsidRDefault="002D3DEC" w:rsidP="00FB6897">
      <w:pPr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  <w:r w:rsidRPr="00FB6897">
        <w:rPr>
          <w:b/>
          <w:color w:val="000000" w:themeColor="text1"/>
          <w:sz w:val="24"/>
          <w:szCs w:val="24"/>
        </w:rPr>
        <w:t>в рамках программ обучения АО «Корпорация «МСП»</w:t>
      </w:r>
    </w:p>
    <w:p w:rsidR="002D3DEC" w:rsidRPr="00FB6897" w:rsidRDefault="000D3E48" w:rsidP="00FB6897">
      <w:pPr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  <w:r w:rsidRPr="00FB6897">
        <w:rPr>
          <w:b/>
          <w:color w:val="000000" w:themeColor="text1"/>
          <w:sz w:val="24"/>
          <w:szCs w:val="24"/>
        </w:rPr>
        <w:t xml:space="preserve">период обучения: </w:t>
      </w:r>
      <w:r w:rsidR="004E660C" w:rsidRPr="00FB6897">
        <w:rPr>
          <w:b/>
          <w:color w:val="000000" w:themeColor="text1"/>
          <w:sz w:val="24"/>
          <w:szCs w:val="24"/>
        </w:rPr>
        <w:t xml:space="preserve">17 – 21 октября </w:t>
      </w:r>
      <w:r w:rsidR="00933935" w:rsidRPr="00FB6897">
        <w:rPr>
          <w:b/>
          <w:color w:val="000000" w:themeColor="text1"/>
          <w:sz w:val="24"/>
          <w:szCs w:val="24"/>
        </w:rPr>
        <w:t>202</w:t>
      </w:r>
      <w:r w:rsidR="004E660C" w:rsidRPr="00FB6897">
        <w:rPr>
          <w:b/>
          <w:color w:val="000000" w:themeColor="text1"/>
          <w:sz w:val="24"/>
          <w:szCs w:val="24"/>
        </w:rPr>
        <w:t>2</w:t>
      </w:r>
      <w:r w:rsidR="00933935" w:rsidRPr="00FB6897">
        <w:rPr>
          <w:b/>
          <w:color w:val="000000" w:themeColor="text1"/>
          <w:sz w:val="24"/>
          <w:szCs w:val="24"/>
        </w:rPr>
        <w:t xml:space="preserve"> </w:t>
      </w:r>
      <w:r w:rsidR="004E660C" w:rsidRPr="00FB6897">
        <w:rPr>
          <w:b/>
          <w:color w:val="000000" w:themeColor="text1"/>
          <w:sz w:val="24"/>
          <w:szCs w:val="24"/>
        </w:rPr>
        <w:t>г.</w:t>
      </w:r>
    </w:p>
    <w:p w:rsidR="002D3DEC" w:rsidRPr="002D3DEC" w:rsidRDefault="002D3DEC" w:rsidP="002D3DEC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D3DEC" w:rsidRDefault="002D3DEC" w:rsidP="002D3DEC">
      <w:pPr>
        <w:spacing w:after="0" w:line="240" w:lineRule="auto"/>
        <w:rPr>
          <w:b/>
          <w:sz w:val="24"/>
          <w:szCs w:val="24"/>
        </w:rPr>
      </w:pPr>
      <w:r w:rsidRPr="002D3DEC">
        <w:rPr>
          <w:b/>
          <w:sz w:val="24"/>
          <w:szCs w:val="24"/>
        </w:rPr>
        <w:t xml:space="preserve">Начало обучения (ежедневно) </w:t>
      </w:r>
      <w:r w:rsidRPr="00A62D0B">
        <w:rPr>
          <w:sz w:val="24"/>
          <w:szCs w:val="24"/>
        </w:rPr>
        <w:t xml:space="preserve">с </w:t>
      </w:r>
      <w:r w:rsidR="00FB6897">
        <w:rPr>
          <w:sz w:val="24"/>
          <w:szCs w:val="24"/>
        </w:rPr>
        <w:t>10.</w:t>
      </w:r>
      <w:r w:rsidRPr="00A62D0B">
        <w:rPr>
          <w:sz w:val="24"/>
          <w:szCs w:val="24"/>
        </w:rPr>
        <w:t>00.</w:t>
      </w:r>
    </w:p>
    <w:p w:rsidR="00A62D0B" w:rsidRDefault="00A62D0B" w:rsidP="002D3DEC">
      <w:pPr>
        <w:spacing w:after="0" w:line="240" w:lineRule="auto"/>
        <w:rPr>
          <w:rStyle w:val="a7"/>
          <w:b/>
          <w:sz w:val="24"/>
          <w:szCs w:val="24"/>
        </w:rPr>
      </w:pPr>
      <w:r>
        <w:rPr>
          <w:b/>
          <w:sz w:val="24"/>
          <w:szCs w:val="24"/>
        </w:rPr>
        <w:t xml:space="preserve">Необходима предварительная регистрация по ссылке: </w:t>
      </w:r>
      <w:hyperlink r:id="rId7" w:tgtFrame="_blank" w:history="1">
        <w:r w:rsidR="000C003F">
          <w:rPr>
            <w:rStyle w:val="a7"/>
            <w:rFonts w:ascii="yandexsanstextwebregular" w:hAnsi="yandexsanstextwebregular"/>
            <w:color w:val="0044BB"/>
            <w:sz w:val="23"/>
            <w:szCs w:val="23"/>
            <w:shd w:val="clear" w:color="auto" w:fill="FFFFFF"/>
          </w:rPr>
          <w:t>https://forms.yandex.ru/u/63466c34934d9de32805954d/</w:t>
        </w:r>
      </w:hyperlink>
      <w:bookmarkStart w:id="0" w:name="_GoBack"/>
      <w:bookmarkEnd w:id="0"/>
    </w:p>
    <w:p w:rsidR="004E660C" w:rsidRDefault="00CC567D" w:rsidP="002D3DEC">
      <w:pPr>
        <w:spacing w:after="0" w:line="240" w:lineRule="auto"/>
        <w:rPr>
          <w:rStyle w:val="a7"/>
          <w:color w:val="auto"/>
          <w:sz w:val="24"/>
          <w:szCs w:val="24"/>
          <w:u w:val="none"/>
        </w:rPr>
      </w:pPr>
      <w:r>
        <w:rPr>
          <w:rStyle w:val="a7"/>
          <w:b/>
          <w:color w:val="auto"/>
          <w:sz w:val="24"/>
          <w:szCs w:val="24"/>
          <w:u w:val="none"/>
        </w:rPr>
        <w:t>Бизнес-тренер</w:t>
      </w:r>
      <w:r w:rsidR="008458C4" w:rsidRPr="008458C4">
        <w:rPr>
          <w:rStyle w:val="a7"/>
          <w:b/>
          <w:color w:val="auto"/>
          <w:sz w:val="24"/>
          <w:szCs w:val="24"/>
          <w:u w:val="none"/>
        </w:rPr>
        <w:t>:</w:t>
      </w:r>
      <w:r w:rsidR="008458C4" w:rsidRPr="008458C4">
        <w:rPr>
          <w:rStyle w:val="a7"/>
          <w:color w:val="auto"/>
          <w:sz w:val="24"/>
          <w:szCs w:val="24"/>
          <w:u w:val="none"/>
        </w:rPr>
        <w:t xml:space="preserve"> </w:t>
      </w:r>
      <w:proofErr w:type="spellStart"/>
      <w:r w:rsidR="004E660C">
        <w:rPr>
          <w:rStyle w:val="a7"/>
          <w:color w:val="auto"/>
          <w:sz w:val="24"/>
          <w:szCs w:val="24"/>
          <w:u w:val="none"/>
        </w:rPr>
        <w:t>Бзанова</w:t>
      </w:r>
      <w:proofErr w:type="spellEnd"/>
      <w:r w:rsidR="004E660C">
        <w:rPr>
          <w:rStyle w:val="a7"/>
          <w:color w:val="auto"/>
          <w:sz w:val="24"/>
          <w:szCs w:val="24"/>
          <w:u w:val="none"/>
        </w:rPr>
        <w:t xml:space="preserve"> Полина Владимировна</w:t>
      </w:r>
    </w:p>
    <w:p w:rsidR="00A62D0B" w:rsidRPr="008458C4" w:rsidRDefault="004E660C" w:rsidP="002D3DEC">
      <w:pPr>
        <w:spacing w:after="0" w:line="240" w:lineRule="auto"/>
        <w:rPr>
          <w:sz w:val="24"/>
          <w:szCs w:val="24"/>
        </w:rPr>
      </w:pPr>
      <w:r w:rsidRPr="004E660C">
        <w:rPr>
          <w:rStyle w:val="a7"/>
          <w:b/>
          <w:color w:val="auto"/>
          <w:sz w:val="24"/>
          <w:szCs w:val="24"/>
          <w:u w:val="none"/>
        </w:rPr>
        <w:t>Приглашенный эксперт:</w:t>
      </w:r>
      <w:r>
        <w:rPr>
          <w:rStyle w:val="a7"/>
          <w:color w:val="auto"/>
          <w:sz w:val="24"/>
          <w:szCs w:val="24"/>
          <w:u w:val="none"/>
        </w:rPr>
        <w:t xml:space="preserve"> </w:t>
      </w:r>
      <w:proofErr w:type="spellStart"/>
      <w:r w:rsidR="008458C4" w:rsidRPr="008458C4">
        <w:rPr>
          <w:rStyle w:val="a7"/>
          <w:color w:val="auto"/>
          <w:sz w:val="24"/>
          <w:szCs w:val="24"/>
          <w:u w:val="none"/>
        </w:rPr>
        <w:t>Изюмова</w:t>
      </w:r>
      <w:proofErr w:type="spellEnd"/>
      <w:r w:rsidR="008458C4" w:rsidRPr="008458C4">
        <w:rPr>
          <w:rStyle w:val="a7"/>
          <w:color w:val="auto"/>
          <w:sz w:val="24"/>
          <w:szCs w:val="24"/>
          <w:u w:val="none"/>
        </w:rPr>
        <w:t xml:space="preserve"> Ольга Николаевна</w:t>
      </w:r>
    </w:p>
    <w:p w:rsidR="002D3DEC" w:rsidRPr="00A62D0B" w:rsidRDefault="002D3DEC" w:rsidP="002D3DEC">
      <w:pPr>
        <w:spacing w:after="0" w:line="240" w:lineRule="auto"/>
        <w:rPr>
          <w:sz w:val="24"/>
          <w:szCs w:val="24"/>
        </w:rPr>
      </w:pPr>
      <w:r w:rsidRPr="002D3DEC">
        <w:rPr>
          <w:b/>
          <w:sz w:val="24"/>
          <w:szCs w:val="24"/>
        </w:rPr>
        <w:t xml:space="preserve">Место проведения тренинга: </w:t>
      </w:r>
      <w:r w:rsidRPr="00A62D0B">
        <w:rPr>
          <w:sz w:val="24"/>
          <w:szCs w:val="24"/>
        </w:rPr>
        <w:t xml:space="preserve">г. Волгоград, ул. </w:t>
      </w:r>
      <w:proofErr w:type="spellStart"/>
      <w:r w:rsidRPr="00A62D0B">
        <w:rPr>
          <w:sz w:val="24"/>
          <w:szCs w:val="24"/>
        </w:rPr>
        <w:t>Качинцев</w:t>
      </w:r>
      <w:proofErr w:type="spellEnd"/>
      <w:r w:rsidRPr="00A62D0B">
        <w:rPr>
          <w:sz w:val="24"/>
          <w:szCs w:val="24"/>
        </w:rPr>
        <w:t>, 63, ауд.</w:t>
      </w:r>
      <w:r w:rsidR="00CC567D">
        <w:rPr>
          <w:sz w:val="24"/>
          <w:szCs w:val="24"/>
        </w:rPr>
        <w:t xml:space="preserve"> </w:t>
      </w:r>
      <w:r w:rsidRPr="00A62D0B">
        <w:rPr>
          <w:sz w:val="24"/>
          <w:szCs w:val="24"/>
        </w:rPr>
        <w:t>215</w:t>
      </w:r>
      <w:r w:rsidR="00CC567D">
        <w:rPr>
          <w:sz w:val="24"/>
          <w:szCs w:val="24"/>
        </w:rPr>
        <w:t xml:space="preserve">, </w:t>
      </w:r>
      <w:r w:rsidR="00C260F1" w:rsidRPr="00A62D0B">
        <w:rPr>
          <w:sz w:val="24"/>
          <w:szCs w:val="24"/>
        </w:rPr>
        <w:t xml:space="preserve">                                 </w:t>
      </w:r>
    </w:p>
    <w:p w:rsidR="00C260F1" w:rsidRPr="002D3DEC" w:rsidRDefault="00C260F1" w:rsidP="002D3DEC">
      <w:pPr>
        <w:spacing w:after="0" w:line="240" w:lineRule="auto"/>
        <w:rPr>
          <w:b/>
          <w:sz w:val="24"/>
          <w:szCs w:val="24"/>
        </w:rPr>
      </w:pPr>
    </w:p>
    <w:p w:rsidR="00997B18" w:rsidRPr="002D3DEC" w:rsidRDefault="00997B18" w:rsidP="002D3DEC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>1-й день</w:t>
      </w:r>
      <w:r w:rsidRPr="002D3DEC">
        <w:rPr>
          <w:rFonts w:cs="Times New Roman"/>
          <w:sz w:val="24"/>
          <w:szCs w:val="24"/>
        </w:rPr>
        <w:t xml:space="preserve">: </w:t>
      </w:r>
      <w:r w:rsidR="004E660C">
        <w:rPr>
          <w:rFonts w:cs="Times New Roman"/>
          <w:b/>
          <w:sz w:val="24"/>
          <w:szCs w:val="24"/>
        </w:rPr>
        <w:t>17</w:t>
      </w:r>
      <w:r w:rsidR="00933935" w:rsidRPr="00933935">
        <w:rPr>
          <w:rFonts w:cs="Times New Roman"/>
          <w:b/>
          <w:sz w:val="24"/>
          <w:szCs w:val="24"/>
        </w:rPr>
        <w:t>.</w:t>
      </w:r>
      <w:r w:rsidR="004E660C">
        <w:rPr>
          <w:rFonts w:cs="Times New Roman"/>
          <w:b/>
          <w:sz w:val="24"/>
          <w:szCs w:val="24"/>
        </w:rPr>
        <w:t>1</w:t>
      </w:r>
      <w:r w:rsidR="00933935" w:rsidRPr="00933935">
        <w:rPr>
          <w:rFonts w:cs="Times New Roman"/>
          <w:b/>
          <w:sz w:val="24"/>
          <w:szCs w:val="24"/>
        </w:rPr>
        <w:t>0.202</w:t>
      </w:r>
      <w:r w:rsidR="004E660C">
        <w:rPr>
          <w:rFonts w:cs="Times New Roman"/>
          <w:b/>
          <w:sz w:val="24"/>
          <w:szCs w:val="24"/>
        </w:rPr>
        <w:t>2</w:t>
      </w:r>
      <w:r w:rsidR="00535571">
        <w:rPr>
          <w:rFonts w:cs="Times New Roman"/>
          <w:b/>
          <w:sz w:val="24"/>
          <w:szCs w:val="24"/>
        </w:rPr>
        <w:t xml:space="preserve"> </w:t>
      </w:r>
      <w:r w:rsidR="00FB6897">
        <w:rPr>
          <w:rFonts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997B18" w:rsidRPr="00FB6897" w:rsidTr="00FB6897">
        <w:tc>
          <w:tcPr>
            <w:tcW w:w="1555" w:type="dxa"/>
            <w:shd w:val="clear" w:color="auto" w:fill="E7E6E6" w:themeFill="background2"/>
          </w:tcPr>
          <w:p w:rsidR="00997B18" w:rsidRPr="00FB6897" w:rsidRDefault="00997B18" w:rsidP="00FB6897">
            <w:pPr>
              <w:jc w:val="center"/>
              <w:rPr>
                <w:b/>
                <w:sz w:val="24"/>
              </w:rPr>
            </w:pPr>
            <w:r w:rsidRPr="00FB6897">
              <w:rPr>
                <w:b/>
                <w:sz w:val="24"/>
              </w:rPr>
              <w:t>ВРЕМЯ</w:t>
            </w:r>
          </w:p>
        </w:tc>
        <w:tc>
          <w:tcPr>
            <w:tcW w:w="8363" w:type="dxa"/>
            <w:shd w:val="clear" w:color="auto" w:fill="E7E6E6" w:themeFill="background2"/>
          </w:tcPr>
          <w:p w:rsidR="00997B18" w:rsidRPr="00FB6897" w:rsidRDefault="00997B18" w:rsidP="00FB6897">
            <w:pPr>
              <w:jc w:val="center"/>
              <w:rPr>
                <w:b/>
                <w:sz w:val="24"/>
              </w:rPr>
            </w:pPr>
            <w:r w:rsidRPr="00FB6897">
              <w:rPr>
                <w:b/>
                <w:sz w:val="24"/>
              </w:rPr>
              <w:t>ТЕМА</w:t>
            </w:r>
          </w:p>
        </w:tc>
      </w:tr>
      <w:tr w:rsidR="00997B18" w:rsidRPr="00FB6897" w:rsidTr="00FB6897">
        <w:tc>
          <w:tcPr>
            <w:tcW w:w="1555" w:type="dxa"/>
          </w:tcPr>
          <w:p w:rsidR="00B746DD" w:rsidRPr="00FB6897" w:rsidRDefault="00285944" w:rsidP="00FB6897">
            <w:pPr>
              <w:jc w:val="center"/>
              <w:rPr>
                <w:sz w:val="24"/>
              </w:rPr>
            </w:pPr>
            <w:r w:rsidRPr="00FB6897">
              <w:rPr>
                <w:sz w:val="24"/>
              </w:rPr>
              <w:t>10.00-</w:t>
            </w:r>
            <w:r w:rsidR="00FB6897" w:rsidRPr="00FB6897">
              <w:rPr>
                <w:sz w:val="24"/>
              </w:rPr>
              <w:t>11.30</w:t>
            </w:r>
          </w:p>
        </w:tc>
        <w:tc>
          <w:tcPr>
            <w:tcW w:w="8363" w:type="dxa"/>
          </w:tcPr>
          <w:p w:rsidR="00997B18" w:rsidRPr="00FB6897" w:rsidRDefault="00856583" w:rsidP="00E20762">
            <w:pPr>
              <w:jc w:val="both"/>
              <w:rPr>
                <w:sz w:val="24"/>
              </w:rPr>
            </w:pPr>
            <w:r w:rsidRPr="00FB6897">
              <w:rPr>
                <w:sz w:val="24"/>
              </w:rPr>
              <w:t xml:space="preserve">Вводный блок. Презентация тренера. Правила тренинга. </w:t>
            </w:r>
            <w:r w:rsidR="00FB6897" w:rsidRPr="00FB6897">
              <w:rPr>
                <w:sz w:val="24"/>
              </w:rPr>
              <w:t xml:space="preserve">Структура программы. </w:t>
            </w:r>
            <w:proofErr w:type="spellStart"/>
            <w:r w:rsidR="00FB6897" w:rsidRPr="00FB6897">
              <w:rPr>
                <w:sz w:val="24"/>
              </w:rPr>
              <w:t>Самопрезентации</w:t>
            </w:r>
            <w:proofErr w:type="spellEnd"/>
            <w:r w:rsidR="00FB6897" w:rsidRPr="00FB6897">
              <w:rPr>
                <w:sz w:val="24"/>
              </w:rPr>
              <w:t xml:space="preserve"> участников по заданному шаблону</w:t>
            </w:r>
          </w:p>
        </w:tc>
      </w:tr>
      <w:tr w:rsidR="00997B18" w:rsidRPr="00FB6897" w:rsidTr="00FB6897">
        <w:tc>
          <w:tcPr>
            <w:tcW w:w="1555" w:type="dxa"/>
          </w:tcPr>
          <w:p w:rsidR="00997B18" w:rsidRPr="00FB6897" w:rsidRDefault="00997B18" w:rsidP="00FB6897">
            <w:pPr>
              <w:jc w:val="center"/>
              <w:rPr>
                <w:sz w:val="24"/>
              </w:rPr>
            </w:pPr>
          </w:p>
        </w:tc>
        <w:tc>
          <w:tcPr>
            <w:tcW w:w="8363" w:type="dxa"/>
          </w:tcPr>
          <w:p w:rsidR="00997B18" w:rsidRPr="00FB6897" w:rsidRDefault="00FB6897" w:rsidP="00FB6897">
            <w:pPr>
              <w:jc w:val="center"/>
              <w:rPr>
                <w:sz w:val="24"/>
              </w:rPr>
            </w:pPr>
            <w:r w:rsidRPr="00FB6897">
              <w:rPr>
                <w:sz w:val="24"/>
              </w:rPr>
              <w:t>перерыв</w:t>
            </w:r>
          </w:p>
        </w:tc>
      </w:tr>
      <w:tr w:rsidR="00997B18" w:rsidRPr="00FB6897" w:rsidTr="00FB6897">
        <w:trPr>
          <w:trHeight w:val="727"/>
        </w:trPr>
        <w:tc>
          <w:tcPr>
            <w:tcW w:w="1555" w:type="dxa"/>
          </w:tcPr>
          <w:p w:rsidR="00B746DD" w:rsidRPr="00FB6897" w:rsidRDefault="00285944" w:rsidP="00FB6897">
            <w:pPr>
              <w:jc w:val="center"/>
              <w:rPr>
                <w:sz w:val="24"/>
              </w:rPr>
            </w:pPr>
            <w:r w:rsidRPr="00FB6897">
              <w:rPr>
                <w:sz w:val="24"/>
              </w:rPr>
              <w:t>11.50-</w:t>
            </w:r>
            <w:r w:rsidR="00FB6897" w:rsidRPr="00FB6897">
              <w:rPr>
                <w:sz w:val="24"/>
              </w:rPr>
              <w:t>14.00</w:t>
            </w:r>
          </w:p>
        </w:tc>
        <w:tc>
          <w:tcPr>
            <w:tcW w:w="8363" w:type="dxa"/>
          </w:tcPr>
          <w:p w:rsidR="00997B18" w:rsidRPr="00FB6897" w:rsidRDefault="00856583" w:rsidP="00E20762">
            <w:pPr>
              <w:jc w:val="both"/>
              <w:rPr>
                <w:sz w:val="24"/>
              </w:rPr>
            </w:pPr>
            <w:r w:rsidRPr="00FB6897">
              <w:rPr>
                <w:sz w:val="24"/>
              </w:rPr>
              <w:t>Демонстрация и знакомство с инструментом диагностики бизнеса</w:t>
            </w:r>
            <w:r w:rsidR="00B746DD" w:rsidRPr="00FB6897">
              <w:rPr>
                <w:sz w:val="24"/>
              </w:rPr>
              <w:t>.</w:t>
            </w:r>
            <w:r w:rsidRPr="00FB6897">
              <w:rPr>
                <w:sz w:val="24"/>
              </w:rPr>
              <w:t xml:space="preserve"> </w:t>
            </w:r>
            <w:r w:rsidR="00FB6897" w:rsidRPr="00FB6897">
              <w:rPr>
                <w:sz w:val="24"/>
              </w:rPr>
              <w:t>Аудит качества коммерческой, продуктовой и управленческой инфраструктуры компании (продуктовая матрица, конкуренты)</w:t>
            </w:r>
          </w:p>
        </w:tc>
      </w:tr>
      <w:tr w:rsidR="00FB6897" w:rsidRPr="00FB6897" w:rsidTr="00FB6897">
        <w:tc>
          <w:tcPr>
            <w:tcW w:w="1555" w:type="dxa"/>
          </w:tcPr>
          <w:p w:rsidR="00FB6897" w:rsidRPr="00FB6897" w:rsidRDefault="00FB6897" w:rsidP="00FB6897">
            <w:pPr>
              <w:jc w:val="center"/>
              <w:rPr>
                <w:sz w:val="24"/>
              </w:rPr>
            </w:pPr>
          </w:p>
        </w:tc>
        <w:tc>
          <w:tcPr>
            <w:tcW w:w="8363" w:type="dxa"/>
          </w:tcPr>
          <w:p w:rsidR="00FB6897" w:rsidRPr="00FB6897" w:rsidRDefault="00FB6897" w:rsidP="00FB6897">
            <w:pPr>
              <w:jc w:val="center"/>
              <w:rPr>
                <w:sz w:val="24"/>
              </w:rPr>
            </w:pPr>
            <w:r w:rsidRPr="00FB6897">
              <w:rPr>
                <w:sz w:val="24"/>
              </w:rPr>
              <w:t>перерыв</w:t>
            </w:r>
          </w:p>
        </w:tc>
      </w:tr>
      <w:tr w:rsidR="00FB6897" w:rsidRPr="00FB6897" w:rsidTr="00FB6897">
        <w:tc>
          <w:tcPr>
            <w:tcW w:w="1555" w:type="dxa"/>
          </w:tcPr>
          <w:p w:rsidR="00FB6897" w:rsidRPr="00FB6897" w:rsidRDefault="00FB6897" w:rsidP="00FB6897">
            <w:pPr>
              <w:jc w:val="center"/>
              <w:rPr>
                <w:sz w:val="24"/>
              </w:rPr>
            </w:pPr>
            <w:r w:rsidRPr="00FB6897">
              <w:rPr>
                <w:sz w:val="24"/>
              </w:rPr>
              <w:t>14.40-17.20</w:t>
            </w:r>
          </w:p>
        </w:tc>
        <w:tc>
          <w:tcPr>
            <w:tcW w:w="8363" w:type="dxa"/>
          </w:tcPr>
          <w:p w:rsidR="00FB6897" w:rsidRPr="00FB6897" w:rsidRDefault="00FB6897" w:rsidP="00E20762">
            <w:pPr>
              <w:jc w:val="both"/>
              <w:rPr>
                <w:sz w:val="24"/>
              </w:rPr>
            </w:pPr>
            <w:r w:rsidRPr="00FB6897">
              <w:rPr>
                <w:sz w:val="24"/>
              </w:rPr>
              <w:t>Аудит качества коммерческой, продуктовой и управленческой инфраструктуры компании (производственный цикл). Демонстрация и знакомство с инструментом финансового расчета. Аудит качества коммерческой, продуктовой и управленческой инфраструктуры компании (финансовые расчеты). Работа в группах по детальной доработке инструментов (тренинг по синхронизации)</w:t>
            </w:r>
          </w:p>
        </w:tc>
      </w:tr>
    </w:tbl>
    <w:p w:rsidR="00883B4C" w:rsidRDefault="00883B4C" w:rsidP="000A45B3">
      <w:pPr>
        <w:spacing w:after="0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2-й день: </w:t>
      </w:r>
      <w:r w:rsidR="004E660C">
        <w:rPr>
          <w:rFonts w:cs="Times New Roman"/>
          <w:b/>
          <w:sz w:val="24"/>
          <w:szCs w:val="24"/>
        </w:rPr>
        <w:t>18.10</w:t>
      </w:r>
      <w:r w:rsidR="00933935" w:rsidRPr="00933935">
        <w:rPr>
          <w:rFonts w:cs="Times New Roman"/>
          <w:b/>
          <w:sz w:val="24"/>
          <w:szCs w:val="24"/>
        </w:rPr>
        <w:t>.202</w:t>
      </w:r>
      <w:r w:rsidR="004E660C">
        <w:rPr>
          <w:rFonts w:cs="Times New Roman"/>
          <w:b/>
          <w:sz w:val="24"/>
          <w:szCs w:val="24"/>
        </w:rPr>
        <w:t>2</w:t>
      </w:r>
      <w:r w:rsidR="00535571">
        <w:rPr>
          <w:rFonts w:cs="Times New Roman"/>
          <w:b/>
          <w:sz w:val="24"/>
          <w:szCs w:val="24"/>
        </w:rPr>
        <w:t xml:space="preserve"> </w:t>
      </w:r>
      <w:r w:rsidR="00FB6897">
        <w:rPr>
          <w:rFonts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997B18" w:rsidRPr="002D3DEC" w:rsidTr="00FB6897">
        <w:tc>
          <w:tcPr>
            <w:tcW w:w="1555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363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F719DE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10.00-1</w:t>
            </w:r>
            <w:r w:rsidR="00FB689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</w:tcPr>
          <w:p w:rsidR="00997B18" w:rsidRPr="004936CC" w:rsidRDefault="00535571" w:rsidP="00E20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936CC">
              <w:rPr>
                <w:color w:val="231F20"/>
                <w:sz w:val="24"/>
                <w:szCs w:val="24"/>
              </w:rPr>
              <w:t xml:space="preserve">Целевые клиенты, </w:t>
            </w:r>
            <w:proofErr w:type="spellStart"/>
            <w:r w:rsidRPr="004936CC">
              <w:rPr>
                <w:color w:val="231F20"/>
                <w:sz w:val="24"/>
                <w:szCs w:val="24"/>
              </w:rPr>
              <w:t>приоритезация</w:t>
            </w:r>
            <w:proofErr w:type="spellEnd"/>
            <w:r w:rsidRPr="004936CC">
              <w:rPr>
                <w:color w:val="231F20"/>
                <w:spacing w:val="-54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и</w:t>
            </w:r>
            <w:r w:rsidRPr="004936CC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фокус</w:t>
            </w:r>
            <w:r w:rsidRPr="004936CC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на</w:t>
            </w:r>
            <w:r w:rsidRPr="004936CC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сегментах</w:t>
            </w:r>
            <w:r w:rsidR="00FB6897">
              <w:rPr>
                <w:color w:val="231F20"/>
                <w:sz w:val="24"/>
                <w:szCs w:val="24"/>
              </w:rPr>
              <w:t>.</w:t>
            </w:r>
            <w:r w:rsidR="00FB6897" w:rsidRPr="004936CC">
              <w:rPr>
                <w:color w:val="231F20"/>
                <w:sz w:val="24"/>
                <w:szCs w:val="24"/>
              </w:rPr>
              <w:t xml:space="preserve"> Анализ конкурентоспособности</w:t>
            </w:r>
            <w:r w:rsidR="00FB6897" w:rsidRPr="004936CC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FB6897" w:rsidRPr="004936CC">
              <w:rPr>
                <w:color w:val="231F20"/>
                <w:sz w:val="24"/>
                <w:szCs w:val="24"/>
              </w:rPr>
              <w:t>продуктов бизнеса на выбранном</w:t>
            </w:r>
            <w:r w:rsidR="00FB6897" w:rsidRPr="004936CC">
              <w:rPr>
                <w:color w:val="231F20"/>
                <w:spacing w:val="-54"/>
                <w:sz w:val="24"/>
                <w:szCs w:val="24"/>
              </w:rPr>
              <w:t xml:space="preserve"> </w:t>
            </w:r>
            <w:r w:rsidR="00FB6897" w:rsidRPr="004936CC">
              <w:rPr>
                <w:color w:val="231F20"/>
                <w:sz w:val="24"/>
                <w:szCs w:val="24"/>
              </w:rPr>
              <w:t>рынке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97B18" w:rsidRPr="004936CC" w:rsidRDefault="00FB6897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F719DE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12.40-1</w:t>
            </w:r>
            <w:r w:rsidR="00FB6897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.40</w:t>
            </w:r>
          </w:p>
        </w:tc>
        <w:tc>
          <w:tcPr>
            <w:tcW w:w="8363" w:type="dxa"/>
          </w:tcPr>
          <w:p w:rsidR="00997B18" w:rsidRPr="004936CC" w:rsidRDefault="00535571" w:rsidP="004936CC">
            <w:pPr>
              <w:rPr>
                <w:rFonts w:cs="Times New Roman"/>
                <w:sz w:val="24"/>
                <w:szCs w:val="24"/>
              </w:rPr>
            </w:pPr>
            <w:r w:rsidRPr="004936CC">
              <w:rPr>
                <w:color w:val="231F20"/>
                <w:sz w:val="24"/>
                <w:szCs w:val="24"/>
              </w:rPr>
              <w:t>Описание</w:t>
            </w:r>
            <w:r w:rsidRPr="004936CC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детализации</w:t>
            </w:r>
            <w:r w:rsidRPr="004936CC">
              <w:rPr>
                <w:color w:val="231F20"/>
                <w:spacing w:val="-54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целевой</w:t>
            </w:r>
            <w:r w:rsidRPr="004936CC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аудитории</w:t>
            </w:r>
            <w:r w:rsidR="00FB6897">
              <w:rPr>
                <w:color w:val="231F20"/>
                <w:sz w:val="24"/>
                <w:szCs w:val="24"/>
              </w:rPr>
              <w:t>.</w:t>
            </w:r>
            <w:r w:rsidR="00FB6897" w:rsidRPr="004936CC">
              <w:rPr>
                <w:color w:val="231F20"/>
                <w:sz w:val="24"/>
                <w:szCs w:val="24"/>
              </w:rPr>
              <w:t xml:space="preserve"> Сегментация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535571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997B18" w:rsidRPr="004936CC" w:rsidRDefault="00FB6897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F719DE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15.00-15.50</w:t>
            </w:r>
          </w:p>
        </w:tc>
        <w:tc>
          <w:tcPr>
            <w:tcW w:w="8363" w:type="dxa"/>
          </w:tcPr>
          <w:p w:rsidR="00997B18" w:rsidRPr="004936CC" w:rsidRDefault="00535571" w:rsidP="00E20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936CC">
              <w:rPr>
                <w:color w:val="231F20"/>
                <w:sz w:val="24"/>
                <w:szCs w:val="24"/>
              </w:rPr>
              <w:t>Работа</w:t>
            </w:r>
            <w:r w:rsidRPr="004936CC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в</w:t>
            </w:r>
            <w:r w:rsidRPr="004936CC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группах</w:t>
            </w:r>
            <w:r w:rsidRPr="004936CC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по</w:t>
            </w:r>
            <w:r w:rsidRPr="004936CC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детальной</w:t>
            </w:r>
            <w:r w:rsidRPr="004936CC">
              <w:rPr>
                <w:color w:val="231F20"/>
                <w:spacing w:val="-54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доработке инструментов</w:t>
            </w:r>
            <w:r w:rsidRPr="004936CC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(тренинг</w:t>
            </w:r>
            <w:r w:rsidRPr="004936CC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по</w:t>
            </w:r>
            <w:r w:rsidRPr="004936CC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синхронизации)</w:t>
            </w:r>
          </w:p>
        </w:tc>
      </w:tr>
    </w:tbl>
    <w:p w:rsidR="00883B4C" w:rsidRDefault="00883B4C" w:rsidP="005D0EAA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3-й день: </w:t>
      </w:r>
      <w:r w:rsidR="004E660C">
        <w:rPr>
          <w:rFonts w:cs="Times New Roman"/>
          <w:b/>
          <w:sz w:val="24"/>
          <w:szCs w:val="24"/>
        </w:rPr>
        <w:t>19.10</w:t>
      </w:r>
      <w:r w:rsidR="00933935" w:rsidRPr="00933935">
        <w:rPr>
          <w:rFonts w:cs="Times New Roman"/>
          <w:b/>
          <w:sz w:val="24"/>
          <w:szCs w:val="24"/>
        </w:rPr>
        <w:t>.202</w:t>
      </w:r>
      <w:r w:rsidR="004E660C">
        <w:rPr>
          <w:rFonts w:cs="Times New Roman"/>
          <w:b/>
          <w:sz w:val="24"/>
          <w:szCs w:val="24"/>
        </w:rPr>
        <w:t>2</w:t>
      </w:r>
      <w:r w:rsidR="00FB6897">
        <w:rPr>
          <w:rFonts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997B18" w:rsidRPr="002D3DEC" w:rsidTr="00FB6897">
        <w:tc>
          <w:tcPr>
            <w:tcW w:w="1555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363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F719DE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</w:t>
            </w:r>
            <w:r w:rsidR="00FB6897">
              <w:rPr>
                <w:rFonts w:cs="Times New Roman"/>
                <w:sz w:val="24"/>
                <w:szCs w:val="24"/>
              </w:rPr>
              <w:t>12.10</w:t>
            </w:r>
          </w:p>
        </w:tc>
        <w:tc>
          <w:tcPr>
            <w:tcW w:w="8363" w:type="dxa"/>
          </w:tcPr>
          <w:p w:rsidR="00997B18" w:rsidRPr="004936CC" w:rsidRDefault="00535571" w:rsidP="00E20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936CC">
              <w:rPr>
                <w:rFonts w:cs="Times New Roman"/>
                <w:color w:val="231F20"/>
                <w:sz w:val="24"/>
                <w:szCs w:val="24"/>
              </w:rPr>
              <w:t>Путь</w:t>
            </w:r>
            <w:r w:rsidRPr="004936CC">
              <w:rPr>
                <w:rFonts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трансформации</w:t>
            </w:r>
            <w:r w:rsidRPr="004936CC">
              <w:rPr>
                <w:rFonts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целевого</w:t>
            </w:r>
            <w:r w:rsidRPr="004936CC">
              <w:rPr>
                <w:rFonts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клиента</w:t>
            </w:r>
            <w:r w:rsidRPr="004936CC">
              <w:rPr>
                <w:rFonts w:cs="Times New Roman"/>
                <w:color w:val="231F20"/>
                <w:spacing w:val="-53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(от</w:t>
            </w:r>
            <w:r w:rsidRPr="004936CC">
              <w:rPr>
                <w:rFonts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точки</w:t>
            </w:r>
            <w:r w:rsidRPr="004936CC">
              <w:rPr>
                <w:rFonts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А</w:t>
            </w:r>
            <w:r w:rsidRPr="004936CC">
              <w:rPr>
                <w:rFonts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до</w:t>
            </w:r>
            <w:r w:rsidRPr="004936CC">
              <w:rPr>
                <w:rFonts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точки</w:t>
            </w:r>
            <w:r w:rsidRPr="004936CC">
              <w:rPr>
                <w:rFonts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Б)</w:t>
            </w:r>
            <w:r w:rsidR="00FB6897">
              <w:rPr>
                <w:rFonts w:cs="Times New Roman"/>
                <w:color w:val="231F20"/>
                <w:sz w:val="24"/>
                <w:szCs w:val="24"/>
              </w:rPr>
              <w:t xml:space="preserve">. 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>Описание</w:t>
            </w:r>
            <w:r w:rsidR="00FB6897" w:rsidRPr="004936CC">
              <w:rPr>
                <w:rFonts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>пути</w:t>
            </w:r>
            <w:r w:rsidR="00FB6897" w:rsidRPr="004936CC">
              <w:rPr>
                <w:rFonts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>трансформации</w:t>
            </w:r>
            <w:r w:rsidR="00FB6897" w:rsidRPr="004936CC">
              <w:rPr>
                <w:rFonts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>клиента</w:t>
            </w:r>
            <w:r w:rsidR="00FB6897" w:rsidRPr="004936CC">
              <w:rPr>
                <w:rFonts w:cs="Times New Roman"/>
                <w:color w:val="231F20"/>
                <w:spacing w:val="-53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w w:val="95"/>
                <w:sz w:val="24"/>
                <w:szCs w:val="24"/>
              </w:rPr>
              <w:t>от</w:t>
            </w:r>
            <w:r w:rsidR="00FB6897" w:rsidRPr="004936CC">
              <w:rPr>
                <w:rFonts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w w:val="95"/>
                <w:sz w:val="24"/>
                <w:szCs w:val="24"/>
              </w:rPr>
              <w:t>появления</w:t>
            </w:r>
            <w:r w:rsidR="00FB6897" w:rsidRPr="004936CC">
              <w:rPr>
                <w:rFonts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w w:val="95"/>
                <w:sz w:val="24"/>
                <w:szCs w:val="24"/>
              </w:rPr>
              <w:t>«боли»</w:t>
            </w:r>
            <w:r w:rsidR="00FB6897" w:rsidRPr="004936CC">
              <w:rPr>
                <w:rFonts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w w:val="95"/>
                <w:sz w:val="24"/>
                <w:szCs w:val="24"/>
              </w:rPr>
              <w:t>до</w:t>
            </w:r>
            <w:r w:rsidR="00FB6897" w:rsidRPr="004936CC">
              <w:rPr>
                <w:rFonts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w w:val="95"/>
                <w:sz w:val="24"/>
                <w:szCs w:val="24"/>
              </w:rPr>
              <w:t>её</w:t>
            </w:r>
            <w:r w:rsidR="00FB6897" w:rsidRPr="004936CC">
              <w:rPr>
                <w:rFonts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w w:val="95"/>
                <w:sz w:val="24"/>
                <w:szCs w:val="24"/>
              </w:rPr>
              <w:t>закрытия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97B18" w:rsidRPr="004936CC" w:rsidRDefault="00FB6897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F719DE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12.30-</w:t>
            </w:r>
            <w:r w:rsidR="00FB6897"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8363" w:type="dxa"/>
          </w:tcPr>
          <w:p w:rsidR="00E20762" w:rsidRDefault="00535571" w:rsidP="00E20762">
            <w:pPr>
              <w:jc w:val="both"/>
              <w:rPr>
                <w:rFonts w:cs="Times New Roman"/>
                <w:color w:val="231F20"/>
                <w:position w:val="1"/>
                <w:sz w:val="24"/>
                <w:szCs w:val="24"/>
              </w:rPr>
            </w:pPr>
            <w:r w:rsidRPr="004936CC">
              <w:rPr>
                <w:rFonts w:cs="Times New Roman"/>
                <w:color w:val="231F20"/>
                <w:sz w:val="24"/>
                <w:szCs w:val="24"/>
              </w:rPr>
              <w:t>Работа</w:t>
            </w:r>
            <w:r w:rsidRPr="004936CC">
              <w:rPr>
                <w:rFonts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в</w:t>
            </w:r>
            <w:r w:rsidRPr="004936CC">
              <w:rPr>
                <w:rFonts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группах</w:t>
            </w:r>
            <w:r w:rsidRPr="004936CC">
              <w:rPr>
                <w:rFonts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по</w:t>
            </w:r>
            <w:r w:rsidRPr="004936CC">
              <w:rPr>
                <w:rFonts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детальной</w:t>
            </w:r>
            <w:r w:rsidRPr="004936CC">
              <w:rPr>
                <w:rFonts w:cs="Times New Roman"/>
                <w:color w:val="231F20"/>
                <w:spacing w:val="-53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доработке</w:t>
            </w:r>
            <w:r w:rsidRPr="004936CC">
              <w:rPr>
                <w:rFonts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пути</w:t>
            </w:r>
            <w:r w:rsidRPr="004936CC">
              <w:rPr>
                <w:rFonts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клиента</w:t>
            </w:r>
            <w:r w:rsidR="00FB6897">
              <w:rPr>
                <w:rFonts w:cs="Times New Roman"/>
                <w:color w:val="231F20"/>
                <w:sz w:val="24"/>
                <w:szCs w:val="24"/>
              </w:rPr>
              <w:t>.</w:t>
            </w:r>
            <w:r w:rsidR="00FB6897" w:rsidRPr="004936CC">
              <w:rPr>
                <w:rFonts w:cs="Times New Roman"/>
                <w:color w:val="231F20"/>
                <w:position w:val="1"/>
                <w:sz w:val="24"/>
                <w:szCs w:val="24"/>
              </w:rPr>
              <w:t xml:space="preserve"> </w:t>
            </w:r>
          </w:p>
          <w:p w:rsidR="00997B18" w:rsidRPr="004936CC" w:rsidRDefault="00FB6897" w:rsidP="00E20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936CC">
              <w:rPr>
                <w:rFonts w:cs="Times New Roman"/>
                <w:color w:val="231F20"/>
                <w:position w:val="1"/>
                <w:sz w:val="24"/>
                <w:szCs w:val="24"/>
              </w:rPr>
              <w:t>Тренинг: проектирование работы</w:t>
            </w:r>
            <w:r w:rsidRPr="004936CC">
              <w:rPr>
                <w:rFonts w:cs="Times New Roman"/>
                <w:color w:val="231F20"/>
                <w:spacing w:val="-54"/>
                <w:position w:val="1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команды</w:t>
            </w:r>
            <w:r w:rsidRPr="004936CC">
              <w:rPr>
                <w:rFonts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в</w:t>
            </w:r>
            <w:r w:rsidRPr="004936CC">
              <w:rPr>
                <w:rFonts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группах</w:t>
            </w:r>
          </w:p>
        </w:tc>
      </w:tr>
      <w:tr w:rsidR="00FB6897" w:rsidRPr="002D3DEC" w:rsidTr="00FB6897">
        <w:tc>
          <w:tcPr>
            <w:tcW w:w="1555" w:type="dxa"/>
          </w:tcPr>
          <w:p w:rsidR="00FB6897" w:rsidRPr="002D3DEC" w:rsidRDefault="00FB6897" w:rsidP="00FB68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B6897" w:rsidRPr="002D3DEC" w:rsidRDefault="00FB6897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</w:tr>
      <w:tr w:rsidR="00FB6897" w:rsidRPr="002D3DEC" w:rsidTr="00FB6897">
        <w:tc>
          <w:tcPr>
            <w:tcW w:w="1555" w:type="dxa"/>
          </w:tcPr>
          <w:p w:rsidR="00FB6897" w:rsidRPr="002D3DEC" w:rsidRDefault="00FB6897" w:rsidP="00E207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15.20-</w:t>
            </w:r>
            <w:r w:rsidR="00E20762">
              <w:rPr>
                <w:rFonts w:cs="Times New Roman"/>
                <w:sz w:val="24"/>
                <w:szCs w:val="24"/>
              </w:rPr>
              <w:t>16.30</w:t>
            </w:r>
          </w:p>
        </w:tc>
        <w:tc>
          <w:tcPr>
            <w:tcW w:w="8363" w:type="dxa"/>
          </w:tcPr>
          <w:p w:rsidR="00FB6897" w:rsidRPr="004936CC" w:rsidRDefault="00FB6897" w:rsidP="00E20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936CC">
              <w:rPr>
                <w:rFonts w:cs="Times New Roman"/>
                <w:color w:val="231F20"/>
                <w:sz w:val="24"/>
                <w:szCs w:val="24"/>
              </w:rPr>
              <w:t>Инструмент</w:t>
            </w:r>
            <w:r w:rsidRPr="004936CC">
              <w:rPr>
                <w:rFonts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еженедельной</w:t>
            </w:r>
            <w:r w:rsidRPr="004936CC">
              <w:rPr>
                <w:rFonts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постановки</w:t>
            </w:r>
            <w:r w:rsidRPr="004936CC">
              <w:rPr>
                <w:rFonts w:cs="Times New Roman"/>
                <w:color w:val="231F20"/>
                <w:spacing w:val="-53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задач</w:t>
            </w:r>
            <w:r w:rsidR="00E20762">
              <w:rPr>
                <w:rFonts w:cs="Times New Roman"/>
                <w:color w:val="231F20"/>
                <w:sz w:val="24"/>
                <w:szCs w:val="24"/>
              </w:rPr>
              <w:t xml:space="preserve">.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Работа</w:t>
            </w:r>
            <w:r w:rsidR="00E20762" w:rsidRPr="004936CC">
              <w:rPr>
                <w:rFonts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с</w:t>
            </w:r>
            <w:r w:rsidR="00E20762" w:rsidRPr="004936CC">
              <w:rPr>
                <w:rFonts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инструментом</w:t>
            </w:r>
            <w:r w:rsidR="00E20762" w:rsidRPr="004936CC">
              <w:rPr>
                <w:rFonts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еженедельной</w:t>
            </w:r>
            <w:r w:rsidR="00E20762" w:rsidRPr="004936CC">
              <w:rPr>
                <w:rFonts w:cs="Times New Roman"/>
                <w:color w:val="231F20"/>
                <w:spacing w:val="-53"/>
                <w:sz w:val="24"/>
                <w:szCs w:val="24"/>
              </w:rPr>
              <w:t xml:space="preserve">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постановки задач и отслеживания их</w:t>
            </w:r>
            <w:r w:rsidR="00E20762" w:rsidRPr="004936CC">
              <w:rPr>
                <w:rFonts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реализации</w:t>
            </w:r>
            <w:r w:rsidR="00E20762" w:rsidRPr="004936CC">
              <w:rPr>
                <w:rFonts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сотрудниками</w:t>
            </w:r>
            <w:r w:rsidR="00E20762">
              <w:rPr>
                <w:rFonts w:cs="Times New Roman"/>
                <w:color w:val="231F20"/>
                <w:sz w:val="24"/>
                <w:szCs w:val="24"/>
              </w:rPr>
              <w:t xml:space="preserve">.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lastRenderedPageBreak/>
              <w:t>Работа в группах по детальной доработке</w:t>
            </w:r>
            <w:r w:rsidR="00E20762" w:rsidRPr="004936CC">
              <w:rPr>
                <w:rFonts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инструментов</w:t>
            </w:r>
            <w:r w:rsidR="00E20762" w:rsidRPr="004936CC">
              <w:rPr>
                <w:rFonts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(тренинг</w:t>
            </w:r>
            <w:r w:rsidR="00E20762" w:rsidRPr="004936CC">
              <w:rPr>
                <w:rFonts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по</w:t>
            </w:r>
            <w:r w:rsidR="00E20762" w:rsidRPr="004936CC">
              <w:rPr>
                <w:rFonts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="00E20762" w:rsidRPr="004936CC">
              <w:rPr>
                <w:rFonts w:cs="Times New Roman"/>
                <w:color w:val="231F20"/>
                <w:sz w:val="24"/>
                <w:szCs w:val="24"/>
              </w:rPr>
              <w:t>синхронизации)</w:t>
            </w:r>
          </w:p>
        </w:tc>
      </w:tr>
    </w:tbl>
    <w:p w:rsidR="000A45B3" w:rsidRDefault="000A45B3" w:rsidP="000A45B3">
      <w:pPr>
        <w:spacing w:after="0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4-й день: </w:t>
      </w:r>
      <w:r w:rsidR="004E660C">
        <w:rPr>
          <w:rFonts w:cs="Times New Roman"/>
          <w:b/>
          <w:sz w:val="24"/>
          <w:szCs w:val="24"/>
        </w:rPr>
        <w:t>20</w:t>
      </w:r>
      <w:r w:rsidR="00933935" w:rsidRPr="00933935">
        <w:rPr>
          <w:rFonts w:cs="Times New Roman"/>
          <w:b/>
          <w:sz w:val="24"/>
          <w:szCs w:val="24"/>
        </w:rPr>
        <w:t>.</w:t>
      </w:r>
      <w:r w:rsidR="004E660C">
        <w:rPr>
          <w:rFonts w:cs="Times New Roman"/>
          <w:b/>
          <w:sz w:val="24"/>
          <w:szCs w:val="24"/>
        </w:rPr>
        <w:t>1</w:t>
      </w:r>
      <w:r w:rsidR="00933935" w:rsidRPr="00933935">
        <w:rPr>
          <w:rFonts w:cs="Times New Roman"/>
          <w:b/>
          <w:sz w:val="24"/>
          <w:szCs w:val="24"/>
        </w:rPr>
        <w:t>0.202</w:t>
      </w:r>
      <w:r w:rsidR="004E660C">
        <w:rPr>
          <w:rFonts w:cs="Times New Roman"/>
          <w:b/>
          <w:sz w:val="24"/>
          <w:szCs w:val="24"/>
        </w:rPr>
        <w:t>2</w:t>
      </w:r>
      <w:r w:rsidR="00535571">
        <w:rPr>
          <w:rFonts w:cs="Times New Roman"/>
          <w:b/>
          <w:sz w:val="24"/>
          <w:szCs w:val="24"/>
        </w:rPr>
        <w:t xml:space="preserve"> </w:t>
      </w:r>
      <w:r w:rsidR="00FB6897">
        <w:rPr>
          <w:rFonts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997B18" w:rsidRPr="002D3DEC" w:rsidTr="00FB6897">
        <w:tc>
          <w:tcPr>
            <w:tcW w:w="1555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363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F719DE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</w:t>
            </w:r>
            <w:r w:rsidR="00FB6897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8363" w:type="dxa"/>
          </w:tcPr>
          <w:p w:rsidR="00997B18" w:rsidRPr="004936CC" w:rsidRDefault="00535571" w:rsidP="00E20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936CC">
              <w:rPr>
                <w:rFonts w:cs="Times New Roman"/>
                <w:color w:val="231F20"/>
                <w:spacing w:val="-1"/>
                <w:sz w:val="24"/>
                <w:szCs w:val="24"/>
              </w:rPr>
              <w:t>Ценностное</w:t>
            </w:r>
            <w:r w:rsidRPr="004936CC">
              <w:rPr>
                <w:rFonts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предложение:</w:t>
            </w:r>
            <w:r w:rsidRPr="004936CC">
              <w:rPr>
                <w:rFonts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составляющие</w:t>
            </w:r>
            <w:r w:rsidRPr="004936CC">
              <w:rPr>
                <w:rFonts w:cs="Times New Roman"/>
                <w:color w:val="231F20"/>
                <w:spacing w:val="-53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блоки</w:t>
            </w:r>
            <w:r w:rsidR="00FB6897">
              <w:rPr>
                <w:rFonts w:cs="Times New Roman"/>
                <w:color w:val="231F20"/>
                <w:sz w:val="24"/>
                <w:szCs w:val="24"/>
              </w:rPr>
              <w:t>.</w:t>
            </w:r>
            <w:r w:rsidR="00FB6897" w:rsidRPr="004936CC">
              <w:rPr>
                <w:rFonts w:cs="Times New Roman"/>
                <w:color w:val="231F20"/>
                <w:position w:val="1"/>
                <w:sz w:val="24"/>
                <w:szCs w:val="24"/>
              </w:rPr>
              <w:t xml:space="preserve"> Формирование ценностного предложения</w:t>
            </w:r>
            <w:r w:rsidR="00FB6897" w:rsidRPr="004936CC">
              <w:rPr>
                <w:rFonts w:cs="Times New Roman"/>
                <w:color w:val="231F20"/>
                <w:spacing w:val="-54"/>
                <w:position w:val="1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>на основе сформированных портретов</w:t>
            </w:r>
            <w:r w:rsidR="00FB6897" w:rsidRPr="004936CC">
              <w:rPr>
                <w:rFonts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>целевой</w:t>
            </w:r>
            <w:r w:rsidR="00FB6897" w:rsidRPr="004936CC">
              <w:rPr>
                <w:rFonts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>аудитории</w:t>
            </w:r>
            <w:r w:rsidR="00FB6897">
              <w:rPr>
                <w:rFonts w:cs="Times New Roman"/>
                <w:color w:val="231F20"/>
                <w:sz w:val="24"/>
                <w:szCs w:val="24"/>
              </w:rPr>
              <w:t>.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 xml:space="preserve"> Самый</w:t>
            </w:r>
            <w:r w:rsidR="00FB6897" w:rsidRPr="004936CC">
              <w:rPr>
                <w:rFonts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>короткий</w:t>
            </w:r>
            <w:r w:rsidR="00FB6897" w:rsidRPr="004936CC">
              <w:rPr>
                <w:rFonts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>маркетинговый</w:t>
            </w:r>
            <w:r w:rsidR="00FB6897" w:rsidRPr="004936CC">
              <w:rPr>
                <w:rFonts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FB6897" w:rsidRPr="004936CC">
              <w:rPr>
                <w:rFonts w:cs="Times New Roman"/>
                <w:color w:val="231F20"/>
                <w:sz w:val="24"/>
                <w:szCs w:val="24"/>
              </w:rPr>
              <w:t>план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97B18" w:rsidRPr="004936CC" w:rsidRDefault="00FB6897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F55490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12.20-13.20</w:t>
            </w:r>
          </w:p>
        </w:tc>
        <w:tc>
          <w:tcPr>
            <w:tcW w:w="8363" w:type="dxa"/>
          </w:tcPr>
          <w:p w:rsidR="00997B18" w:rsidRPr="004936CC" w:rsidRDefault="00535571" w:rsidP="004936CC">
            <w:pPr>
              <w:rPr>
                <w:rFonts w:cs="Times New Roman"/>
                <w:sz w:val="24"/>
                <w:szCs w:val="24"/>
              </w:rPr>
            </w:pPr>
            <w:r w:rsidRPr="004936CC">
              <w:rPr>
                <w:rFonts w:cs="Times New Roman"/>
                <w:color w:val="231F20"/>
                <w:sz w:val="24"/>
                <w:szCs w:val="24"/>
              </w:rPr>
              <w:t>Разработка</w:t>
            </w:r>
            <w:r w:rsidRPr="004936CC">
              <w:rPr>
                <w:rFonts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маркетингового</w:t>
            </w:r>
            <w:r w:rsidRPr="004936CC">
              <w:rPr>
                <w:rFonts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плана</w:t>
            </w:r>
          </w:p>
        </w:tc>
      </w:tr>
      <w:tr w:rsidR="006605DF" w:rsidRPr="002D3DEC" w:rsidTr="00FB6897">
        <w:tc>
          <w:tcPr>
            <w:tcW w:w="1555" w:type="dxa"/>
          </w:tcPr>
          <w:p w:rsidR="006605DF" w:rsidRPr="002D3DEC" w:rsidRDefault="006605DF" w:rsidP="006605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605DF" w:rsidRPr="002D3DEC" w:rsidRDefault="006605DF" w:rsidP="006605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</w:tr>
      <w:tr w:rsidR="006605DF" w:rsidRPr="002D3DEC" w:rsidTr="00FB6897">
        <w:tc>
          <w:tcPr>
            <w:tcW w:w="1555" w:type="dxa"/>
          </w:tcPr>
          <w:p w:rsidR="006605DF" w:rsidRPr="002D3DEC" w:rsidRDefault="006605DF" w:rsidP="00FB6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14.00-</w:t>
            </w:r>
            <w:r w:rsidR="00FB6897">
              <w:rPr>
                <w:rFonts w:cs="Times New Roman"/>
                <w:sz w:val="24"/>
                <w:szCs w:val="24"/>
              </w:rPr>
              <w:t>16.05</w:t>
            </w:r>
          </w:p>
        </w:tc>
        <w:tc>
          <w:tcPr>
            <w:tcW w:w="8363" w:type="dxa"/>
          </w:tcPr>
          <w:p w:rsidR="006605DF" w:rsidRPr="004936CC" w:rsidRDefault="006605DF" w:rsidP="006605DF">
            <w:pPr>
              <w:rPr>
                <w:rFonts w:cs="Times New Roman"/>
                <w:sz w:val="24"/>
                <w:szCs w:val="24"/>
              </w:rPr>
            </w:pPr>
            <w:r w:rsidRPr="004936CC">
              <w:rPr>
                <w:rFonts w:cs="Times New Roman"/>
                <w:color w:val="231F20"/>
                <w:sz w:val="24"/>
                <w:szCs w:val="24"/>
              </w:rPr>
              <w:t>Федеральные и региональные меры</w:t>
            </w:r>
            <w:r w:rsidRPr="004936CC">
              <w:rPr>
                <w:rFonts w:cs="Times New Roman"/>
                <w:color w:val="231F20"/>
                <w:spacing w:val="-54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поддержки</w:t>
            </w:r>
            <w:r w:rsidRPr="004936CC">
              <w:rPr>
                <w:rFonts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ИП,</w:t>
            </w:r>
            <w:r w:rsidRPr="004936CC">
              <w:rPr>
                <w:rFonts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ООО</w:t>
            </w:r>
            <w:r w:rsidRPr="004936CC">
              <w:rPr>
                <w:rFonts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и</w:t>
            </w:r>
            <w:r w:rsidRPr="004936CC">
              <w:rPr>
                <w:rFonts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36CC">
              <w:rPr>
                <w:rFonts w:cs="Times New Roman"/>
                <w:color w:val="231F20"/>
                <w:sz w:val="24"/>
                <w:szCs w:val="24"/>
              </w:rPr>
              <w:t>самозанятых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</w:rPr>
              <w:t xml:space="preserve">.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Доработка всех инструментов</w:t>
            </w:r>
            <w:r w:rsidRPr="004936CC">
              <w:rPr>
                <w:rFonts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программы</w:t>
            </w:r>
            <w:r>
              <w:rPr>
                <w:rFonts w:cs="Times New Roman"/>
                <w:color w:val="231F20"/>
                <w:sz w:val="24"/>
                <w:szCs w:val="24"/>
              </w:rPr>
              <w:t>.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 xml:space="preserve"> Работа в группах по детальной доработке</w:t>
            </w:r>
            <w:r w:rsidRPr="004936CC">
              <w:rPr>
                <w:rFonts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инструментов</w:t>
            </w:r>
            <w:r w:rsidRPr="004936CC">
              <w:rPr>
                <w:rFonts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(тренинг</w:t>
            </w:r>
            <w:r w:rsidRPr="004936CC">
              <w:rPr>
                <w:rFonts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по</w:t>
            </w:r>
            <w:r w:rsidRPr="004936CC">
              <w:rPr>
                <w:rFonts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4936CC">
              <w:rPr>
                <w:rFonts w:cs="Times New Roman"/>
                <w:color w:val="231F20"/>
                <w:sz w:val="24"/>
                <w:szCs w:val="24"/>
              </w:rPr>
              <w:t>синхронизации)</w:t>
            </w:r>
          </w:p>
        </w:tc>
      </w:tr>
    </w:tbl>
    <w:p w:rsidR="000A45B3" w:rsidRDefault="000A45B3" w:rsidP="000A45B3">
      <w:pPr>
        <w:spacing w:after="0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5-й день: </w:t>
      </w:r>
      <w:r w:rsidR="00933935" w:rsidRPr="00933935">
        <w:rPr>
          <w:rFonts w:cs="Times New Roman"/>
          <w:b/>
          <w:sz w:val="24"/>
          <w:szCs w:val="24"/>
        </w:rPr>
        <w:t>2</w:t>
      </w:r>
      <w:r w:rsidR="004E660C">
        <w:rPr>
          <w:rFonts w:cs="Times New Roman"/>
          <w:b/>
          <w:sz w:val="24"/>
          <w:szCs w:val="24"/>
        </w:rPr>
        <w:t>1</w:t>
      </w:r>
      <w:r w:rsidR="00933935" w:rsidRPr="00933935">
        <w:rPr>
          <w:rFonts w:cs="Times New Roman"/>
          <w:b/>
          <w:sz w:val="24"/>
          <w:szCs w:val="24"/>
        </w:rPr>
        <w:t>.</w:t>
      </w:r>
      <w:r w:rsidR="004E660C">
        <w:rPr>
          <w:rFonts w:cs="Times New Roman"/>
          <w:b/>
          <w:sz w:val="24"/>
          <w:szCs w:val="24"/>
        </w:rPr>
        <w:t>1</w:t>
      </w:r>
      <w:r w:rsidR="00933935" w:rsidRPr="00933935">
        <w:rPr>
          <w:rFonts w:cs="Times New Roman"/>
          <w:b/>
          <w:sz w:val="24"/>
          <w:szCs w:val="24"/>
        </w:rPr>
        <w:t>0.202</w:t>
      </w:r>
      <w:r w:rsidR="004E660C">
        <w:rPr>
          <w:rFonts w:cs="Times New Roman"/>
          <w:b/>
          <w:sz w:val="24"/>
          <w:szCs w:val="24"/>
        </w:rPr>
        <w:t>2</w:t>
      </w:r>
      <w:r w:rsidR="00535571">
        <w:rPr>
          <w:rFonts w:cs="Times New Roman"/>
          <w:b/>
          <w:sz w:val="24"/>
          <w:szCs w:val="24"/>
        </w:rPr>
        <w:t xml:space="preserve"> </w:t>
      </w:r>
      <w:r w:rsidR="00FB6897">
        <w:rPr>
          <w:rFonts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997B18" w:rsidRPr="002D3DEC" w:rsidTr="00FB6897">
        <w:tc>
          <w:tcPr>
            <w:tcW w:w="1555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363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FB6897">
        <w:tc>
          <w:tcPr>
            <w:tcW w:w="1555" w:type="dxa"/>
          </w:tcPr>
          <w:p w:rsidR="00997B18" w:rsidRPr="002D3DEC" w:rsidRDefault="00F55490" w:rsidP="006605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10.00-1</w:t>
            </w:r>
            <w:r w:rsidR="006605DF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.20</w:t>
            </w:r>
          </w:p>
        </w:tc>
        <w:tc>
          <w:tcPr>
            <w:tcW w:w="8363" w:type="dxa"/>
          </w:tcPr>
          <w:p w:rsidR="006605DF" w:rsidRPr="004936CC" w:rsidRDefault="00535571" w:rsidP="006605DF">
            <w:pPr>
              <w:rPr>
                <w:rFonts w:cs="Times New Roman"/>
                <w:sz w:val="24"/>
                <w:szCs w:val="24"/>
              </w:rPr>
            </w:pPr>
            <w:r w:rsidRPr="004936CC">
              <w:rPr>
                <w:color w:val="231F20"/>
                <w:sz w:val="24"/>
                <w:szCs w:val="24"/>
              </w:rPr>
              <w:t>Проверка</w:t>
            </w:r>
            <w:r w:rsidRPr="004936CC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гипотез</w:t>
            </w:r>
            <w:r w:rsidR="006605DF">
              <w:rPr>
                <w:color w:val="231F20"/>
                <w:sz w:val="24"/>
                <w:szCs w:val="24"/>
              </w:rPr>
              <w:t>.</w:t>
            </w:r>
            <w:r w:rsidR="006605DF" w:rsidRPr="004936CC">
              <w:rPr>
                <w:color w:val="231F20"/>
                <w:sz w:val="24"/>
                <w:szCs w:val="24"/>
              </w:rPr>
              <w:t xml:space="preserve"> Внедрение системы</w:t>
            </w:r>
            <w:r w:rsidR="006605DF" w:rsidRPr="004936CC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6605DF" w:rsidRPr="004936CC">
              <w:rPr>
                <w:color w:val="231F20"/>
                <w:sz w:val="24"/>
                <w:szCs w:val="24"/>
              </w:rPr>
              <w:t>экспресс-проверки</w:t>
            </w:r>
            <w:r w:rsidR="006605DF" w:rsidRPr="004936CC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="006605DF" w:rsidRPr="004936CC">
              <w:rPr>
                <w:color w:val="231F20"/>
                <w:sz w:val="24"/>
                <w:szCs w:val="24"/>
              </w:rPr>
              <w:t>гипотез</w:t>
            </w:r>
            <w:r w:rsidR="006605DF">
              <w:rPr>
                <w:color w:val="231F20"/>
                <w:sz w:val="24"/>
                <w:szCs w:val="24"/>
              </w:rPr>
              <w:t xml:space="preserve">. </w:t>
            </w:r>
          </w:p>
        </w:tc>
      </w:tr>
      <w:tr w:rsidR="006605DF" w:rsidRPr="002D3DEC" w:rsidTr="00FB6897">
        <w:tc>
          <w:tcPr>
            <w:tcW w:w="1555" w:type="dxa"/>
          </w:tcPr>
          <w:p w:rsidR="006605DF" w:rsidRPr="002D3DEC" w:rsidRDefault="006605DF" w:rsidP="006605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605DF" w:rsidRPr="002D3DEC" w:rsidRDefault="006605DF" w:rsidP="006605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6605DF" w:rsidRPr="002D3DEC" w:rsidTr="00FB6897">
        <w:tc>
          <w:tcPr>
            <w:tcW w:w="1555" w:type="dxa"/>
          </w:tcPr>
          <w:p w:rsidR="006605DF" w:rsidRPr="002D3DEC" w:rsidRDefault="006605DF" w:rsidP="006605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11.40-12.30</w:t>
            </w:r>
          </w:p>
        </w:tc>
        <w:tc>
          <w:tcPr>
            <w:tcW w:w="8363" w:type="dxa"/>
          </w:tcPr>
          <w:p w:rsidR="006605DF" w:rsidRPr="006605DF" w:rsidRDefault="006605DF" w:rsidP="006605DF">
            <w:pPr>
              <w:rPr>
                <w:color w:val="231F20"/>
                <w:position w:val="1"/>
                <w:sz w:val="24"/>
                <w:szCs w:val="24"/>
              </w:rPr>
            </w:pPr>
            <w:r w:rsidRPr="004936CC">
              <w:rPr>
                <w:color w:val="231F20"/>
                <w:sz w:val="24"/>
                <w:szCs w:val="24"/>
              </w:rPr>
              <w:t>Финансовый</w:t>
            </w:r>
            <w:r w:rsidRPr="004936CC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учет</w:t>
            </w:r>
            <w:r>
              <w:rPr>
                <w:color w:val="231F20"/>
                <w:sz w:val="24"/>
                <w:szCs w:val="24"/>
              </w:rPr>
              <w:t xml:space="preserve">. </w:t>
            </w:r>
            <w:r w:rsidRPr="004936CC">
              <w:rPr>
                <w:color w:val="231F20"/>
                <w:position w:val="1"/>
                <w:sz w:val="24"/>
                <w:szCs w:val="24"/>
              </w:rPr>
              <w:t>Дорожная</w:t>
            </w:r>
            <w:r w:rsidRPr="004936CC">
              <w:rPr>
                <w:color w:val="231F20"/>
                <w:spacing w:val="-12"/>
                <w:position w:val="1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position w:val="1"/>
                <w:sz w:val="24"/>
                <w:szCs w:val="24"/>
              </w:rPr>
              <w:t>карта</w:t>
            </w:r>
            <w:r w:rsidRPr="004936CC">
              <w:rPr>
                <w:color w:val="231F20"/>
                <w:spacing w:val="-12"/>
                <w:position w:val="1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position w:val="1"/>
                <w:sz w:val="24"/>
                <w:szCs w:val="24"/>
              </w:rPr>
              <w:t>развития</w:t>
            </w:r>
          </w:p>
        </w:tc>
      </w:tr>
      <w:tr w:rsidR="006605DF" w:rsidRPr="002D3DEC" w:rsidTr="00FB6897">
        <w:tc>
          <w:tcPr>
            <w:tcW w:w="1555" w:type="dxa"/>
          </w:tcPr>
          <w:p w:rsidR="006605DF" w:rsidRPr="002D3DEC" w:rsidRDefault="006605DF" w:rsidP="006605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605DF" w:rsidRPr="004936CC" w:rsidRDefault="006605DF" w:rsidP="006605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6605DF" w:rsidRPr="002D3DEC" w:rsidTr="00FB6897">
        <w:tc>
          <w:tcPr>
            <w:tcW w:w="1555" w:type="dxa"/>
          </w:tcPr>
          <w:p w:rsidR="006605DF" w:rsidRPr="002D3DEC" w:rsidRDefault="006605DF" w:rsidP="006605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13.10-15.10</w:t>
            </w:r>
          </w:p>
        </w:tc>
        <w:tc>
          <w:tcPr>
            <w:tcW w:w="8363" w:type="dxa"/>
          </w:tcPr>
          <w:p w:rsidR="006605DF" w:rsidRPr="004936CC" w:rsidRDefault="006605DF" w:rsidP="006605DF">
            <w:pPr>
              <w:spacing w:line="220" w:lineRule="exact"/>
              <w:rPr>
                <w:sz w:val="24"/>
                <w:szCs w:val="24"/>
              </w:rPr>
            </w:pPr>
            <w:r w:rsidRPr="004936CC">
              <w:rPr>
                <w:color w:val="231F20"/>
                <w:sz w:val="24"/>
                <w:szCs w:val="24"/>
              </w:rPr>
              <w:t>Формирование</w:t>
            </w:r>
            <w:r w:rsidRPr="004936CC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дорожной</w:t>
            </w:r>
            <w:r w:rsidRPr="004936CC">
              <w:rPr>
                <w:color w:val="231F20"/>
                <w:spacing w:val="-60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карты</w:t>
            </w:r>
            <w:r w:rsidRPr="004936CC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развития</w:t>
            </w:r>
            <w:r w:rsidRPr="004936CC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бизнеса</w:t>
            </w:r>
          </w:p>
        </w:tc>
      </w:tr>
      <w:tr w:rsidR="006605DF" w:rsidRPr="002D3DEC" w:rsidTr="00FB6897">
        <w:tc>
          <w:tcPr>
            <w:tcW w:w="1555" w:type="dxa"/>
          </w:tcPr>
          <w:p w:rsidR="006605DF" w:rsidRDefault="006605DF" w:rsidP="006605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605DF" w:rsidRPr="004936CC" w:rsidRDefault="006605DF" w:rsidP="006605DF">
            <w:pPr>
              <w:spacing w:line="220" w:lineRule="exact"/>
              <w:jc w:val="center"/>
              <w:rPr>
                <w:color w:val="231F20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6605DF" w:rsidRPr="002D3DEC" w:rsidTr="00FB6897">
        <w:trPr>
          <w:trHeight w:val="248"/>
        </w:trPr>
        <w:tc>
          <w:tcPr>
            <w:tcW w:w="1555" w:type="dxa"/>
          </w:tcPr>
          <w:p w:rsidR="006605DF" w:rsidRPr="002D3DEC" w:rsidRDefault="006605DF" w:rsidP="006605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15.20-16.20</w:t>
            </w:r>
          </w:p>
        </w:tc>
        <w:tc>
          <w:tcPr>
            <w:tcW w:w="8363" w:type="dxa"/>
          </w:tcPr>
          <w:p w:rsidR="006605DF" w:rsidRPr="004936CC" w:rsidRDefault="006605DF" w:rsidP="006605DF">
            <w:pPr>
              <w:rPr>
                <w:rFonts w:cs="Times New Roman"/>
                <w:sz w:val="24"/>
                <w:szCs w:val="24"/>
              </w:rPr>
            </w:pPr>
            <w:r w:rsidRPr="004936CC">
              <w:rPr>
                <w:color w:val="231F20"/>
                <w:sz w:val="24"/>
                <w:szCs w:val="24"/>
              </w:rPr>
              <w:t>Обратная</w:t>
            </w:r>
            <w:r w:rsidRPr="004936CC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связь</w:t>
            </w:r>
            <w:r w:rsidRPr="004936CC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о</w:t>
            </w:r>
            <w:r w:rsidRPr="004936CC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программе,</w:t>
            </w:r>
            <w:r w:rsidRPr="004936CC">
              <w:rPr>
                <w:color w:val="231F20"/>
                <w:spacing w:val="-60"/>
                <w:sz w:val="24"/>
                <w:szCs w:val="24"/>
              </w:rPr>
              <w:t xml:space="preserve"> </w:t>
            </w:r>
            <w:r w:rsidRPr="004936CC">
              <w:rPr>
                <w:color w:val="231F20"/>
                <w:sz w:val="24"/>
                <w:szCs w:val="24"/>
              </w:rPr>
              <w:t>обмен</w:t>
            </w:r>
            <w:r w:rsidRPr="004936CC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936CC">
              <w:rPr>
                <w:color w:val="231F20"/>
                <w:sz w:val="24"/>
                <w:szCs w:val="24"/>
              </w:rPr>
              <w:t>инсайтами</w:t>
            </w:r>
            <w:proofErr w:type="spellEnd"/>
          </w:p>
        </w:tc>
      </w:tr>
    </w:tbl>
    <w:p w:rsidR="00997B18" w:rsidRPr="00417C7E" w:rsidRDefault="00997B18" w:rsidP="00997B18">
      <w:pPr>
        <w:pStyle w:val="a3"/>
        <w:jc w:val="both"/>
        <w:rPr>
          <w:sz w:val="28"/>
          <w:szCs w:val="28"/>
        </w:rPr>
      </w:pPr>
    </w:p>
    <w:p w:rsidR="00A56A76" w:rsidRDefault="00A56A76"/>
    <w:sectPr w:rsidR="00A56A76" w:rsidSect="004936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18"/>
    <w:rsid w:val="00003A02"/>
    <w:rsid w:val="000A3857"/>
    <w:rsid w:val="000A45B3"/>
    <w:rsid w:val="000C003F"/>
    <w:rsid w:val="000C7AE3"/>
    <w:rsid w:val="000D3E48"/>
    <w:rsid w:val="00285944"/>
    <w:rsid w:val="002D3DEC"/>
    <w:rsid w:val="002D76FD"/>
    <w:rsid w:val="00375B42"/>
    <w:rsid w:val="003A04D6"/>
    <w:rsid w:val="003D442C"/>
    <w:rsid w:val="003D705A"/>
    <w:rsid w:val="003F0468"/>
    <w:rsid w:val="00454CCA"/>
    <w:rsid w:val="00470CF7"/>
    <w:rsid w:val="004936CC"/>
    <w:rsid w:val="004E660C"/>
    <w:rsid w:val="00535571"/>
    <w:rsid w:val="005D0EAA"/>
    <w:rsid w:val="00646F51"/>
    <w:rsid w:val="00657D1C"/>
    <w:rsid w:val="006605DF"/>
    <w:rsid w:val="0067001F"/>
    <w:rsid w:val="00764786"/>
    <w:rsid w:val="008458C4"/>
    <w:rsid w:val="00856583"/>
    <w:rsid w:val="00882AC7"/>
    <w:rsid w:val="00883B4C"/>
    <w:rsid w:val="00933935"/>
    <w:rsid w:val="00972CF6"/>
    <w:rsid w:val="00997B18"/>
    <w:rsid w:val="00A56A76"/>
    <w:rsid w:val="00A62D0B"/>
    <w:rsid w:val="00B15652"/>
    <w:rsid w:val="00B746DD"/>
    <w:rsid w:val="00C260F1"/>
    <w:rsid w:val="00CC567D"/>
    <w:rsid w:val="00D7181D"/>
    <w:rsid w:val="00DA5819"/>
    <w:rsid w:val="00DE420E"/>
    <w:rsid w:val="00E20762"/>
    <w:rsid w:val="00F427C6"/>
    <w:rsid w:val="00F55490"/>
    <w:rsid w:val="00F719DE"/>
    <w:rsid w:val="00F74E8A"/>
    <w:rsid w:val="00FB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8F664-3372-415A-86E9-9A4A74F0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1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2D0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5658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3466c34934d9de32805954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Косенко</dc:creator>
  <cp:keywords/>
  <dc:description/>
  <cp:lastModifiedBy>мапк</cp:lastModifiedBy>
  <cp:revision>3</cp:revision>
  <cp:lastPrinted>2022-10-11T16:28:00Z</cp:lastPrinted>
  <dcterms:created xsi:type="dcterms:W3CDTF">2022-10-11T17:10:00Z</dcterms:created>
  <dcterms:modified xsi:type="dcterms:W3CDTF">2022-10-12T08:59:00Z</dcterms:modified>
</cp:coreProperties>
</file>