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DB" w:rsidRDefault="00862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ОБЩЕСТВЕННОЕ ОБСУЖДЕНИЕ </w:t>
      </w:r>
    </w:p>
    <w:p w:rsidR="008B79DB" w:rsidRDefault="008B7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9DB" w:rsidRDefault="00862B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Доклада обобщения правоприменительной практики администрации Ерзовского городского поселения Городищенского муниципального района Волгоградской области по муниципальному жилищному контролю в границах   Ерзовского городского поселения   Городищенского муниципального района Волгоградской области за 2022 год</w:t>
      </w:r>
    </w:p>
    <w:p w:rsidR="008B79DB" w:rsidRDefault="008B7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9DB" w:rsidRDefault="00862B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Общественное обсуждение проекта </w:t>
      </w:r>
      <w:r>
        <w:rPr>
          <w:rFonts w:ascii="Times New Roman" w:hAnsi="Times New Roman" w:cs="Times New Roman"/>
          <w:sz w:val="24"/>
          <w:szCs w:val="24"/>
        </w:rPr>
        <w:t xml:space="preserve">Доклада за 2022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проект) проводится в период с </w:t>
      </w:r>
      <w:r w:rsidR="00811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="0014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 г. по 0</w:t>
      </w:r>
      <w:r w:rsidR="00142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2023 г. с целью выявления 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муниципального жилищного контроля в границах Ерзовского городского поселения   Городищенского муниципального района Волгоградской области.</w:t>
      </w:r>
      <w:proofErr w:type="gramEnd"/>
    </w:p>
    <w:p w:rsidR="008B79DB" w:rsidRDefault="00862B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Предложения направлять на электронный адрес: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mo</w:t>
      </w:r>
      <w:r w:rsidRPr="00142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erzovka</w:t>
      </w:r>
      <w:proofErr w:type="spellEnd"/>
      <w:r w:rsidRPr="00142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yandex</w:t>
      </w:r>
      <w:proofErr w:type="spellEnd"/>
      <w:r w:rsidRPr="001429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proofErr w:type="spellEnd"/>
    </w:p>
    <w:p w:rsidR="008B79DB" w:rsidRDefault="00862B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включает:</w:t>
      </w:r>
    </w:p>
    <w:p w:rsidR="008B79DB" w:rsidRDefault="00862B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Данные об участнике общественного обсуждения (юридическом или физическом лице), контактные телефоны и адреса для обратной связи (персональные данные заполняются при согласии участника).</w:t>
      </w:r>
    </w:p>
    <w:p w:rsidR="008B79DB" w:rsidRDefault="00862B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Общая оценка содержания проекта.</w:t>
      </w:r>
    </w:p>
    <w:p w:rsidR="008B79DB" w:rsidRDefault="00862B3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Предложения по итогам рассмотрения проекта.</w:t>
      </w:r>
    </w:p>
    <w:p w:rsidR="008B79DB" w:rsidRDefault="008B79D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9DB" w:rsidRDefault="00862B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направлен на 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законодательством об энергосбережении и о повышении энергетической эффективности в отношении муниципального жилищного фонда.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8B79DB" w:rsidRDefault="008B79D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B79DB" w:rsidRDefault="00862B3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Проект Докла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да обобщения правоприменительной практики администрации  Ерзовского городского поселения Городищенского муниципального района Волгоградской области по муниципальному </w:t>
      </w: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жилищному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контролю в границах Ерзовского городского поселения Городищенского муниципального района Волгоградской области за 2022 год.</w:t>
      </w:r>
      <w:bookmarkStart w:id="1" w:name="_GoBack1"/>
      <w:bookmarkEnd w:id="1"/>
    </w:p>
    <w:p w:rsidR="008B79DB" w:rsidRDefault="00862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9DB" w:rsidRDefault="00862B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  обобщения правоприменительной практики администрации Ерзовского городского поселения Городищенского муниципального района Волгоградской области по муниципальному жилищному контролю в границах Ерзовского городского поселения Городищенского муниципального района Волгоградской области за 2022 год подготовлен в соответствии со ст. 47 Федеральный закон от 31.07.2020 N 248-ФЗ «О государственном контроле (надзоре) и муниципальном контроле в Российской Федерации».</w:t>
      </w:r>
      <w:proofErr w:type="gramEnd"/>
    </w:p>
    <w:p w:rsidR="008B79DB" w:rsidRDefault="0086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Анализ практики осуществления муниципального жилищного контроля подготовлен с целью обеспечения доступности сведений об указанной практики, устранения условий, способствующих совершению правонарушений, а также оказания воздействия на участников жилищных отношений в целях недопущения совершения правонарушений, обеспечения защиты прав и свобод человека и гражданина, общества и государства от противоправных посягательств.</w:t>
      </w:r>
      <w:proofErr w:type="gramEnd"/>
    </w:p>
    <w:p w:rsidR="008B79DB" w:rsidRDefault="00862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 2022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отсутствием оснований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администрацией Ерзовского городского поселения Городищенского муниципального района Волгоградской области плановые и внеплановые проверки не проводились. </w:t>
      </w:r>
    </w:p>
    <w:p w:rsidR="008B79DB" w:rsidRDefault="00862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Специалистом по жилищному контролю в 2022 году проведены консультации с подконтрольными субъектами, которые осуществлялись на постоянной основе в ходе приема граждан по личным вопросам, а также посредством телефонной связи. Таким образом, специалистом разъяснены вопросы по соблюдению требований жилищного законодательства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жилищного контроля.</w:t>
      </w:r>
    </w:p>
    <w:p w:rsidR="008B79DB" w:rsidRDefault="00862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  специалист администрации Ерзовского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осуществляет контроль за соблюдением требований действующего законодательства: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8B79DB" w:rsidRDefault="00862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 </w:t>
      </w:r>
      <w:r>
        <w:rPr>
          <w:rFonts w:ascii="Times New Roman" w:hAnsi="Times New Roman"/>
          <w:bCs/>
          <w:sz w:val="24"/>
          <w:szCs w:val="24"/>
        </w:rPr>
        <w:t>использованию и сохранности жилищного фонда; жилым помещениям, их использованию и содержанию;  использованию и содержанию общего имущества собственников помещений в многоквартирных домах;   формированию фондов капитального ремонта;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предоставлению коммунальных услуг собственникам и пользователям помещений в многоквартирных домах и жилых домов; порядку размещения </w:t>
      </w:r>
      <w:proofErr w:type="spellStart"/>
      <w:r>
        <w:rPr>
          <w:rFonts w:ascii="Times New Roman" w:hAnsi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>
        <w:rPr>
          <w:rFonts w:ascii="Times New Roman" w:hAnsi="Times New Roman"/>
          <w:sz w:val="24"/>
          <w:szCs w:val="24"/>
        </w:rPr>
        <w:t>информационной системе жилищно-коммунального хозяйства (далее — система)</w:t>
      </w:r>
      <w:r>
        <w:rPr>
          <w:rFonts w:ascii="Times New Roman" w:hAnsi="Times New Roman"/>
          <w:bCs/>
          <w:sz w:val="24"/>
          <w:szCs w:val="24"/>
        </w:rPr>
        <w:t xml:space="preserve">; обеспечению доступности для инвалидов помещений в многоквартирных домах;  </w:t>
      </w:r>
    </w:p>
    <w:p w:rsidR="008B79DB" w:rsidRDefault="00862B30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2) требованиям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3)  правилам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содержания общего имущества в многоквартирном доме; изменения размера платы за содержание жилого помещения;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вартирных домах и жилых домов.</w:t>
      </w:r>
    </w:p>
    <w:p w:rsidR="008B79DB" w:rsidRDefault="00862B30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При осуществлении   муниципального жилищного контроля может выдаваться предписание об устранении выявленных нарушений обязательных требований, </w:t>
      </w:r>
      <w:proofErr w:type="gramStart"/>
      <w:r>
        <w:rPr>
          <w:rFonts w:ascii="Times New Roman" w:hAnsi="Times New Roman"/>
          <w:sz w:val="24"/>
        </w:rPr>
        <w:t>выявленных</w:t>
      </w:r>
      <w:proofErr w:type="gramEnd"/>
      <w:r>
        <w:rPr>
          <w:rFonts w:ascii="Times New Roman" w:hAnsi="Times New Roman"/>
          <w:sz w:val="24"/>
        </w:rPr>
        <w:t xml:space="preserve"> в том числе в ходе наблюдения за соблюдением обязательных требований (мониторинга безопасности).</w:t>
      </w:r>
    </w:p>
    <w:p w:rsidR="008B79DB" w:rsidRDefault="00862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lang w:eastAsia="ru-RU"/>
        </w:rPr>
        <w:t xml:space="preserve"> Орган муниципального жилищного контроля вправе обратиться в суд с заявлениями:</w:t>
      </w:r>
      <w:r>
        <w:rPr>
          <w:rFonts w:ascii="Times New Roman" w:hAnsi="Times New Roman"/>
          <w:b/>
          <w:bCs/>
          <w:sz w:val="24"/>
        </w:rPr>
        <w:t xml:space="preserve"> </w:t>
      </w:r>
    </w:p>
    <w:p w:rsidR="008B79DB" w:rsidRDefault="00862B3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настоящего Кодекса;</w:t>
      </w:r>
    </w:p>
    <w:p w:rsidR="008B79DB" w:rsidRDefault="00862B3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</w:rPr>
        <w:t xml:space="preserve"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</w:t>
      </w:r>
      <w:proofErr w:type="gramStart"/>
      <w:r>
        <w:rPr>
          <w:rFonts w:ascii="Times New Roman" w:hAnsi="Times New Roman"/>
          <w:sz w:val="24"/>
        </w:rPr>
        <w:t>выявления нарушений порядка создания такого товарищества</w:t>
      </w:r>
      <w:proofErr w:type="gramEnd"/>
      <w:r>
        <w:rPr>
          <w:rFonts w:ascii="Times New Roman" w:hAnsi="Times New Roman"/>
          <w:sz w:val="24"/>
        </w:rPr>
        <w:t xml:space="preserve"> или такого кооператива, если эти нарушения носят неустранимый характер;</w:t>
      </w:r>
    </w:p>
    <w:p w:rsidR="008B79DB" w:rsidRDefault="00862B3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4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организации, об утверждении</w:t>
      </w:r>
      <w:proofErr w:type="gramEnd"/>
      <w:r>
        <w:rPr>
          <w:rFonts w:ascii="Times New Roman" w:hAnsi="Times New Roman"/>
          <w:sz w:val="24"/>
        </w:rPr>
        <w:t xml:space="preserve"> условий договора управления </w:t>
      </w:r>
      <w:r>
        <w:rPr>
          <w:rFonts w:ascii="Times New Roman" w:hAnsi="Times New Roman"/>
          <w:sz w:val="24"/>
        </w:rPr>
        <w:lastRenderedPageBreak/>
        <w:t>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8B79DB" w:rsidRDefault="00862B3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8B79DB" w:rsidRDefault="00862B3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</w:rPr>
        <w:t xml:space="preserve">5) о признании </w:t>
      </w:r>
      <w:proofErr w:type="gramStart"/>
      <w:r>
        <w:rPr>
          <w:rFonts w:ascii="Times New Roman" w:hAnsi="Times New Roman"/>
          <w:sz w:val="24"/>
        </w:rPr>
        <w:t>договора найма жилого помещения жилищного фонда социального использования</w:t>
      </w:r>
      <w:proofErr w:type="gramEnd"/>
      <w:r>
        <w:rPr>
          <w:rFonts w:ascii="Times New Roman" w:hAnsi="Times New Roman"/>
          <w:sz w:val="24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настоящим Кодексом;</w:t>
      </w:r>
    </w:p>
    <w:p w:rsidR="008B79DB" w:rsidRDefault="00862B30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</w:rPr>
        <w:t>6) о понуждении к исполнению предписания.</w:t>
      </w:r>
    </w:p>
    <w:p w:rsidR="008B79DB" w:rsidRDefault="008B79D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79DB" w:rsidRDefault="00862B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возникновения ситуаций, требующих дополнительного разъяснения относительно соблюдения требований жилищного законодательства, получить квалифицированную помощь по существу возможно посредством личного обращения к специалисту администрации Ерзовского городского поселения Городищенского муниципального района Волгоградской области, уполномоченного на осуществление муниципального жилищного контроля по адресу: Волгоградская область, Городищенский район,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Ерзовка, ул. Мелиоративная, дом 2, кабинет  № 210  (пн.,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ср, чт.  с 8.00 до 13.00 и с 12.50 до 17.00, пт. с 8.00 до 13.00 и с 12.50 до 16.00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телефон 8 844 68 4 76-20,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электронная почта: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</w:t>
      </w:r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4299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mo</w:t>
      </w:r>
      <w:r w:rsidRPr="001429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erzovka</w:t>
      </w:r>
      <w:proofErr w:type="spellEnd"/>
      <w:r w:rsidRPr="001429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yandex</w:t>
      </w:r>
      <w:proofErr w:type="spellEnd"/>
      <w:r w:rsidRPr="001429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ru</w:t>
      </w:r>
      <w:proofErr w:type="spellEnd"/>
    </w:p>
    <w:p w:rsidR="008B79DB" w:rsidRDefault="00862B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79DB" w:rsidRDefault="008B79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B79DB" w:rsidSect="008B79DB">
      <w:pgSz w:w="11906" w:h="16838"/>
      <w:pgMar w:top="1134" w:right="850" w:bottom="1134" w:left="106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/>
  <w:rsids>
    <w:rsidRoot w:val="008B79DB"/>
    <w:rsid w:val="0014299F"/>
    <w:rsid w:val="00377BED"/>
    <w:rsid w:val="0081139B"/>
    <w:rsid w:val="00862B30"/>
    <w:rsid w:val="008B79DB"/>
    <w:rsid w:val="00EF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DB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6463A3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8B79D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B79DB"/>
    <w:pPr>
      <w:spacing w:after="140" w:line="276" w:lineRule="auto"/>
    </w:pPr>
  </w:style>
  <w:style w:type="paragraph" w:styleId="a5">
    <w:name w:val="List"/>
    <w:basedOn w:val="a4"/>
    <w:rsid w:val="008B79DB"/>
    <w:rPr>
      <w:rFonts w:cs="Arial"/>
    </w:rPr>
  </w:style>
  <w:style w:type="paragraph" w:customStyle="1" w:styleId="Caption">
    <w:name w:val="Caption"/>
    <w:basedOn w:val="a"/>
    <w:qFormat/>
    <w:rsid w:val="008B79D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8B79DB"/>
    <w:pPr>
      <w:suppressLineNumbers/>
    </w:pPr>
    <w:rPr>
      <w:rFonts w:cs="Arial"/>
    </w:rPr>
  </w:style>
  <w:style w:type="paragraph" w:styleId="a7">
    <w:name w:val="Normal (Web)"/>
    <w:basedOn w:val="a"/>
    <w:uiPriority w:val="99"/>
    <w:semiHidden/>
    <w:unhideWhenUsed/>
    <w:qFormat/>
    <w:rsid w:val="006463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8B79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19BD0-6909-4CE7-871F-EF389DDD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1263</Words>
  <Characters>7203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Алаторцева</dc:creator>
  <dc:description/>
  <cp:lastModifiedBy>Оксана</cp:lastModifiedBy>
  <cp:revision>21</cp:revision>
  <dcterms:created xsi:type="dcterms:W3CDTF">2021-09-20T08:09:00Z</dcterms:created>
  <dcterms:modified xsi:type="dcterms:W3CDTF">2023-03-03T07:03:00Z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