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CF" w:rsidRDefault="003333CF" w:rsidP="003333CF">
      <w:pPr>
        <w:pStyle w:val="a4"/>
        <w:ind w:left="142"/>
        <w:jc w:val="left"/>
        <w:outlineLvl w:val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81050" cy="691515"/>
            <wp:effectExtent l="19050" t="0" r="0" b="0"/>
            <wp:wrapTight wrapText="bothSides">
              <wp:wrapPolygon edited="0">
                <wp:start x="-527" y="0"/>
                <wp:lineTo x="-527" y="20826"/>
                <wp:lineTo x="21600" y="20826"/>
                <wp:lineTo x="21600" y="0"/>
                <wp:lineTo x="-527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ПРЕСС-СЛУЖБА</w:t>
      </w:r>
    </w:p>
    <w:p w:rsidR="003333CF" w:rsidRDefault="003333CF" w:rsidP="003333CF">
      <w:pPr>
        <w:pStyle w:val="a4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ОТДЕЛЕНИЯ ФОНДА ПЕНСИОННОГО И СОЦИАЛЬНОГО СТРАХОВАНИЯ </w:t>
      </w:r>
    </w:p>
    <w:p w:rsidR="003333CF" w:rsidRDefault="003333CF" w:rsidP="003333CF">
      <w:pPr>
        <w:pStyle w:val="a4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3333CF" w:rsidRDefault="003333CF" w:rsidP="003333CF">
      <w:pPr>
        <w:pStyle w:val="a4"/>
        <w:ind w:left="142"/>
        <w:jc w:val="left"/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 ВОЛГОГРАДСКОЙ ОБЛАСТИ </w:t>
      </w:r>
    </w:p>
    <w:p w:rsidR="003333CF" w:rsidRDefault="003333CF" w:rsidP="003333CF">
      <w:pPr>
        <w:pStyle w:val="a6"/>
        <w:spacing w:line="276" w:lineRule="auto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3333CF" w:rsidRDefault="003333CF" w:rsidP="003333CF">
      <w:pPr>
        <w:pStyle w:val="a6"/>
        <w:spacing w:line="276" w:lineRule="auto"/>
        <w:ind w:left="1620"/>
        <w:rPr>
          <w:b/>
          <w:bCs/>
          <w:sz w:val="28"/>
          <w:szCs w:val="28"/>
          <w:lang w:eastAsia="ru-RU"/>
        </w:rPr>
      </w:pPr>
      <w:r>
        <w:pict>
          <v:line id="shape_0" o:spid="_x0000_s1026" style="position:absolute;left:0;text-align:left;z-index:251658240;visibility:visible" from="-13.95pt,4.7pt" to="46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" strokeweight="1.59mm">
            <v:fill o:detectmouseclick="t"/>
            <v:stroke joinstyle="miter"/>
          </v:line>
        </w:pict>
      </w:r>
    </w:p>
    <w:p w:rsidR="003333CF" w:rsidRDefault="003333CF" w:rsidP="003333CF">
      <w:pPr>
        <w:pStyle w:val="a6"/>
        <w:spacing w:line="276" w:lineRule="auto"/>
        <w:ind w:left="1620"/>
        <w:jc w:val="center"/>
        <w:rPr>
          <w:b/>
          <w:bCs/>
          <w:sz w:val="28"/>
          <w:szCs w:val="28"/>
          <w:lang w:eastAsia="ru-RU"/>
        </w:rPr>
      </w:pPr>
    </w:p>
    <w:p w:rsidR="003333CF" w:rsidRDefault="003333CF" w:rsidP="003333CF">
      <w:pPr>
        <w:pStyle w:val="a6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Первый дополнительный субботний день приема граждан Отделение СФР по Волгоградской области проведет 30 марта</w:t>
      </w:r>
    </w:p>
    <w:p w:rsidR="003333CF" w:rsidRDefault="003333CF" w:rsidP="003333CF">
      <w:pPr>
        <w:pStyle w:val="a6"/>
        <w:spacing w:line="276" w:lineRule="auto"/>
        <w:ind w:firstLine="0"/>
        <w:rPr>
          <w:b/>
          <w:bCs/>
          <w:sz w:val="28"/>
          <w:szCs w:val="28"/>
          <w:lang w:eastAsia="ru-RU"/>
        </w:rPr>
      </w:pPr>
    </w:p>
    <w:p w:rsidR="003333CF" w:rsidRDefault="003333CF" w:rsidP="003333CF">
      <w:pPr>
        <w:pStyle w:val="a6"/>
        <w:spacing w:after="120" w:line="360" w:lineRule="auto"/>
        <w:rPr>
          <w:b/>
        </w:rPr>
      </w:pPr>
      <w:r>
        <w:rPr>
          <w:b/>
        </w:rPr>
        <w:t>30 марта клиентские службы Отделения СФР по Волгоградской области впервые проведут в субботу прием для волгоградцев. Дополнительный рабочий день будет особенно  удобен работающим жителям региона, которые не успевают обратиться за услугами в будние дни.</w:t>
      </w:r>
    </w:p>
    <w:p w:rsidR="003333CF" w:rsidRDefault="003333CF" w:rsidP="003333CF">
      <w:pPr>
        <w:pStyle w:val="a6"/>
        <w:spacing w:after="120" w:line="360" w:lineRule="auto"/>
        <w:rPr>
          <w:b/>
        </w:rPr>
      </w:pPr>
      <w:r>
        <w:rPr>
          <w:i/>
        </w:rPr>
        <w:t>«</w:t>
      </w:r>
      <w:r>
        <w:rPr>
          <w:rStyle w:val="a8"/>
          <w:b w:val="0"/>
          <w:i/>
        </w:rPr>
        <w:t>Начиная с марта клиентские службы, помимо основного обслуживания по будням, будут принимать посетителей в дополнительный день — каждую последнюю субботу месяца. Граждане и организации смогут получить в этот день весь перечень услуг фонда.</w:t>
      </w:r>
      <w:r>
        <w:rPr>
          <w:i/>
        </w:rPr>
        <w:t xml:space="preserve"> Введение еще одного дня работы фонда в течение месяца позволит улучшить клиентское обслуживание и повысит доступность сервисов Социального фонда России»,</w:t>
      </w:r>
      <w:r>
        <w:t xml:space="preserve"> — прокомментировал управляющий ОСФР по Волгоградской области </w:t>
      </w:r>
      <w:r>
        <w:rPr>
          <w:b/>
        </w:rPr>
        <w:t>Владимир Федоров</w:t>
      </w:r>
      <w:r>
        <w:t xml:space="preserve">. </w:t>
      </w:r>
    </w:p>
    <w:p w:rsidR="003333CF" w:rsidRDefault="003333CF" w:rsidP="003333C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марта, как и во все другие дополнительные дни обслуживания, Отделение СФР по Волгоградской области будет вести прием посетителей с 8 до 17 часов — время стандартного рабочего дня.</w:t>
      </w:r>
    </w:p>
    <w:p w:rsidR="003333CF" w:rsidRDefault="003333CF" w:rsidP="003333CF">
      <w:pPr>
        <w:pStyle w:val="a3"/>
        <w:spacing w:before="0" w:beforeAutospacing="0" w:after="120" w:afterAutospacing="0" w:line="360" w:lineRule="auto"/>
        <w:ind w:firstLine="709"/>
        <w:jc w:val="both"/>
      </w:pPr>
      <w:r>
        <w:t xml:space="preserve">Отметим, что перед посещением клиентской службы Социального фонда по Волгоградской области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Отделение фонда можно через сервис предварительной записи. </w:t>
      </w:r>
      <w:r>
        <w:rPr>
          <w:color w:val="000000"/>
        </w:rPr>
        <w:t>Можно прийти и без записи – в этом случае специалисты примут вас в порядке живой очереди.</w:t>
      </w:r>
    </w:p>
    <w:p w:rsidR="001E5839" w:rsidRDefault="001E5839"/>
    <w:sectPr w:rsidR="001E5839" w:rsidSect="001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33CF"/>
    <w:rsid w:val="001E5839"/>
    <w:rsid w:val="0033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33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33CF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333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33C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333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2</cp:revision>
  <dcterms:created xsi:type="dcterms:W3CDTF">2024-03-29T05:34:00Z</dcterms:created>
  <dcterms:modified xsi:type="dcterms:W3CDTF">2024-03-29T05:34:00Z</dcterms:modified>
</cp:coreProperties>
</file>