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AB" w:rsidRDefault="00033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ПРЕСС-СЛУЖБА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-22858</wp:posOffset>
            </wp:positionH>
            <wp:positionV relativeFrom="paragraph">
              <wp:posOffset>6350</wp:posOffset>
            </wp:positionV>
            <wp:extent cx="1021715" cy="904875"/>
            <wp:effectExtent l="0" t="0" r="0" b="0"/>
            <wp:wrapSquare wrapText="bothSides" distT="0" distB="0" distL="114300" distR="114300"/>
            <wp:docPr id="7" name="image1.jpg" descr="Логотип WEB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WEB 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1DAB" w:rsidRDefault="00033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ОТДЕЛЕНИЯ ФОНДА ПЕНСИОННОГО И СОЦИАЛЬНОГО СТРАХОВАНИЯ </w:t>
      </w:r>
    </w:p>
    <w:p w:rsidR="003A1DAB" w:rsidRDefault="00033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РОССИЙСКОЙ ФЕДЕРАЦИИ</w:t>
      </w:r>
    </w:p>
    <w:p w:rsidR="003A1DAB" w:rsidRDefault="00033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ПО ВОЛГОГРАДСКОЙ ОБЛАСТИ </w:t>
      </w:r>
    </w:p>
    <w:p w:rsidR="003A1DAB" w:rsidRDefault="003A1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3A1DAB" w:rsidRDefault="00033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             400001, г. Волгоград, ул. Рабоче-Крестьянская, 16</w:t>
      </w:r>
    </w:p>
    <w:p w:rsidR="003A1DAB" w:rsidRDefault="003A1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3A1DAB" w:rsidRDefault="003A1D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DAB" w:rsidRPr="00837720" w:rsidRDefault="00837720" w:rsidP="00837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720">
        <w:rPr>
          <w:rFonts w:ascii="Times New Roman" w:eastAsia="Times New Roman" w:hAnsi="Times New Roman" w:cs="Times New Roman"/>
          <w:b/>
          <w:sz w:val="28"/>
          <w:szCs w:val="28"/>
        </w:rPr>
        <w:t xml:space="preserve">  2298  женщин</w:t>
      </w:r>
      <w:r w:rsidR="000336DB" w:rsidRPr="00837720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Волгоградской области </w:t>
      </w:r>
    </w:p>
    <w:p w:rsidR="003A1DAB" w:rsidRPr="00837720" w:rsidRDefault="00837720" w:rsidP="00837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720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досрочно вышли на </w:t>
      </w:r>
      <w:r w:rsidR="000336DB" w:rsidRPr="00837720">
        <w:rPr>
          <w:rFonts w:ascii="Times New Roman" w:eastAsia="Times New Roman" w:hAnsi="Times New Roman" w:cs="Times New Roman"/>
          <w:b/>
          <w:sz w:val="28"/>
          <w:szCs w:val="28"/>
        </w:rPr>
        <w:t>пенсию</w:t>
      </w:r>
      <w:r w:rsidRPr="0083772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2023 году</w:t>
      </w:r>
    </w:p>
    <w:p w:rsidR="003A1DAB" w:rsidRPr="000336DB" w:rsidRDefault="000336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DB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Социальные меры поддержки материнства и детства на государственном уровне включают в себя и льготное пенсионное обеспечение некоторых категорий женщин.  </w:t>
      </w:r>
    </w:p>
    <w:p w:rsidR="003A1DAB" w:rsidRPr="00837720" w:rsidRDefault="00033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720">
        <w:rPr>
          <w:rFonts w:ascii="Times New Roman" w:eastAsia="Times New Roman" w:hAnsi="Times New Roman" w:cs="Times New Roman"/>
          <w:sz w:val="24"/>
          <w:szCs w:val="24"/>
        </w:rPr>
        <w:tab/>
        <w:t>Так, досрочно выйти на пенсию могут многодетные мамы.  Женщине, родившей пятерых и более детей, пенсию могут назначить в 50 лет. Мама с четырьмя детьми имеет право на досрочное оформление пенсии в 56 лет, мама с тремя детьми — в 57. Во всех случаях к моменту выхода матери на пенсию дети должны достичь 8 лет, женщине необходимо иметь не менее 15 лет страхового стажа и минимальное количество индивидуальных пенсионных коэффициентов</w:t>
      </w:r>
      <w:r w:rsidR="00837720" w:rsidRPr="00837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720">
        <w:rPr>
          <w:rFonts w:ascii="Times New Roman" w:eastAsia="Times New Roman" w:hAnsi="Times New Roman" w:cs="Times New Roman"/>
          <w:sz w:val="24"/>
          <w:szCs w:val="24"/>
        </w:rPr>
        <w:t xml:space="preserve"> (в 2024 году — 28,2, с 2025 года — не менее 30). В Волгоградской области в прошлом году 936 многодетным мамам была назначена пенсия досрочно. </w:t>
      </w:r>
    </w:p>
    <w:p w:rsidR="003A1DAB" w:rsidRDefault="00033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Правом на получение страховой пенсии досрочно обладают также мамы, которые воспитывают усыновлённых детей. Если же женщина была лишена родительских прав, она может выйти на пенсию только на общих основаниях.</w:t>
      </w:r>
    </w:p>
    <w:p w:rsidR="003A1DAB" w:rsidRDefault="00033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Право выйти на заслуженный отдых раньше имеет один из родителей ребёнка с инвалидностью. Матери в данном случае пенсия назначается в 50 лет. В 2023 году таким правом воспользовались 508 жителей нашего региона.</w:t>
      </w:r>
    </w:p>
    <w:p w:rsidR="003A1DAB" w:rsidRDefault="00033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Длительный трудовой стаж — ещё одна возможность оформить пенсию досрочно. Отработав не менее 37 лет, женщины могут выйти на пенсию на 2 года раньше общеустановленного возраста. При расчёте длительного стажа  учитываются официальная работа и периоды временной нетрудоспособности, не включается отпуск по уходу за ребёнком, уход за пожилыми или гражданами с инвалидностью, периоды получения пособия по безработице. Отделение СФР по Волгоградской области в прошлом году оформило 303 пенсии женщинам, имеющим большой трудовой стаж.  </w:t>
      </w:r>
    </w:p>
    <w:p w:rsidR="003A1DAB" w:rsidRDefault="00033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По предложению службы занятости региональное ОСФР досрочно назначает пенсию гражданам, которые были уволены по сокращению штатов либо ликвидации предприятия и не могут снова трудоустроиться. Если до заслуженного отдыха оставшейся без работы женщине осталось два года и её страховой стаж составляет не менее 20 лет — назначат льготную пенсию. </w:t>
      </w:r>
    </w:p>
    <w:p w:rsidR="003A1DAB" w:rsidRDefault="00033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Женщины из  числа педагогов,  медиков, артистов, которые выработали специальный стаж, также вправе претендовать на досрочную пенсию. Раньше на заслуженный отдых уходят и те, чья деятельность связана с тяжёлыми, опасными и вредными условиями труда, — это в том числе женщины, которые работают в «горячих» цехах, текстильной промышленности, гражданской авиации, трудятся водителями общественного транспорта или заняты в сельском хозяйстве. Такие пенсии, связанные с отдельными профессиями и определёнными условиями труда, в прошлом году были назначены 550 волгоградкам.</w:t>
      </w:r>
    </w:p>
    <w:p w:rsidR="003A1DAB" w:rsidRDefault="003A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DAB" w:rsidRDefault="003A1DAB">
      <w:pPr>
        <w:spacing w:line="360" w:lineRule="auto"/>
      </w:pPr>
    </w:p>
    <w:sectPr w:rsidR="003A1DAB" w:rsidSect="003A1D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A1DAB"/>
    <w:rsid w:val="000336DB"/>
    <w:rsid w:val="001147EB"/>
    <w:rsid w:val="001B0541"/>
    <w:rsid w:val="003A1DAB"/>
    <w:rsid w:val="0083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3A"/>
  </w:style>
  <w:style w:type="paragraph" w:styleId="1">
    <w:name w:val="heading 1"/>
    <w:basedOn w:val="normal"/>
    <w:next w:val="normal"/>
    <w:rsid w:val="005C46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C46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C46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C46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C461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C46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A1DAB"/>
  </w:style>
  <w:style w:type="table" w:customStyle="1" w:styleId="TableNormal">
    <w:name w:val="Table Normal"/>
    <w:rsid w:val="003A1D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461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C461F"/>
  </w:style>
  <w:style w:type="table" w:customStyle="1" w:styleId="TableNormal0">
    <w:name w:val="Table Normal"/>
    <w:rsid w:val="005C4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semiHidden/>
    <w:unhideWhenUsed/>
    <w:rsid w:val="009608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6083A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96083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6083A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CA1"/>
    <w:rPr>
      <w:rFonts w:ascii="Tahoma" w:hAnsi="Tahoma" w:cs="Tahoma"/>
      <w:sz w:val="16"/>
      <w:szCs w:val="16"/>
    </w:rPr>
  </w:style>
  <w:style w:type="paragraph" w:styleId="aa">
    <w:name w:val="Subtitle"/>
    <w:basedOn w:val="normal0"/>
    <w:next w:val="normal0"/>
    <w:rsid w:val="003A1DA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XSWxK+DkU8SE54c9yD6RNg/IYA==">CgMxLjA4AHIhMWdNTnI0ODZMODNYWFk4dkQzYnU1aVl2LU9nWW1hQ2hh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044ZeninaEV</cp:lastModifiedBy>
  <cp:revision>4</cp:revision>
  <dcterms:created xsi:type="dcterms:W3CDTF">2024-02-28T12:39:00Z</dcterms:created>
  <dcterms:modified xsi:type="dcterms:W3CDTF">2024-03-06T10:49:00Z</dcterms:modified>
</cp:coreProperties>
</file>