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3F7" w:rsidRDefault="00352E04">
      <w:pPr>
        <w:pStyle w:val="a7"/>
        <w:tabs>
          <w:tab w:val="left" w:pos="0"/>
        </w:tabs>
        <w:spacing w:after="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Волгоградские предприятия ЖКХ продолжают создавать сообщества в мессенджере МАХ</w:t>
      </w:r>
    </w:p>
    <w:p w:rsidR="004503F7" w:rsidRDefault="00352E04">
      <w:pPr>
        <w:pStyle w:val="a7"/>
        <w:tabs>
          <w:tab w:val="left" w:pos="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Свыше 130 организаций сферы ЖКХ Волгоградской области создали свои информационные каналы на платформе МАХ — основные </w:t>
      </w:r>
      <w:proofErr w:type="spellStart"/>
      <w:r>
        <w:rPr>
          <w:sz w:val="24"/>
          <w:szCs w:val="24"/>
        </w:rPr>
        <w:t>ресурсоснабжающие</w:t>
      </w:r>
      <w:proofErr w:type="spellEnd"/>
      <w:r>
        <w:rPr>
          <w:sz w:val="24"/>
          <w:szCs w:val="24"/>
        </w:rPr>
        <w:t xml:space="preserve">, крупные управляющие организации и </w:t>
      </w:r>
      <w:r>
        <w:rPr>
          <w:sz w:val="24"/>
          <w:szCs w:val="24"/>
        </w:rPr>
        <w:t>региональные операторы включаются в работу по взаимодействию с жителями.</w:t>
      </w:r>
    </w:p>
    <w:p w:rsidR="004503F7" w:rsidRDefault="00352E04">
      <w:pPr>
        <w:tabs>
          <w:tab w:val="left" w:pos="900"/>
          <w:tab w:val="left" w:pos="2296"/>
          <w:tab w:val="left" w:pos="3060"/>
          <w:tab w:val="left" w:pos="480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 данным областной инспекции государственного жилищного надзора, каналы коммунальщиков в национальном мессенджере МАХ с общим количеством подписчиков свыше 26 тысяч человек информиру</w:t>
      </w:r>
      <w:r>
        <w:rPr>
          <w:sz w:val="24"/>
          <w:szCs w:val="24"/>
        </w:rPr>
        <w:t xml:space="preserve">ют о важных событиях и мероприятиях, последних новостях, реализуемых и планируемых проектах, работах и услугах в профильной сфере. Полный перечень организаций с адресами их каналов в МАХ размещен на сайте надзорного органа и найти его можно по ссылке: </w:t>
      </w:r>
      <w:hyperlink r:id="rId4">
        <w:r>
          <w:rPr>
            <w:rStyle w:val="a5"/>
            <w:color w:val="auto"/>
            <w:sz w:val="24"/>
            <w:szCs w:val="24"/>
          </w:rPr>
          <w:t>https://gzhi.volgograd.ru/other/citizens/</w:t>
        </w:r>
      </w:hyperlink>
      <w:r>
        <w:rPr>
          <w:sz w:val="24"/>
          <w:szCs w:val="24"/>
        </w:rPr>
        <w:t xml:space="preserve">, список будет актуализироваться. </w:t>
      </w:r>
    </w:p>
    <w:p w:rsidR="004503F7" w:rsidRDefault="00352E04">
      <w:pPr>
        <w:tabs>
          <w:tab w:val="left" w:pos="900"/>
          <w:tab w:val="left" w:pos="2296"/>
          <w:tab w:val="left" w:pos="3060"/>
          <w:tab w:val="left" w:pos="480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Чтобы подписаться на канал, необходимо в поисковой строке мессенджера указать название интересующей организации или ссылку </w:t>
      </w:r>
      <w:r>
        <w:rPr>
          <w:sz w:val="24"/>
          <w:szCs w:val="24"/>
        </w:rPr>
        <w:t xml:space="preserve">на канал, затем нажать кнопку «Подписаться». </w:t>
      </w:r>
    </w:p>
    <w:p w:rsidR="004503F7" w:rsidRDefault="00352E04">
      <w:pPr>
        <w:tabs>
          <w:tab w:val="left" w:pos="900"/>
          <w:tab w:val="left" w:pos="2296"/>
          <w:tab w:val="left" w:pos="3060"/>
          <w:tab w:val="left" w:pos="480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Повышение информационной доступности, наладка механизмов взаимодействия предприятий ЖКХ и жителей — часть системной работы по внедрению в волгоградском регионе современных цифровых сервисов и инструментов, осущ</w:t>
      </w:r>
      <w:r>
        <w:rPr>
          <w:sz w:val="24"/>
          <w:szCs w:val="24"/>
        </w:rPr>
        <w:t>ествляемой в том числе благодаря ресурсам национального проекта «Экономика данных и цифровая трансформация государства».</w:t>
      </w:r>
    </w:p>
    <w:sectPr w:rsidR="004503F7">
      <w:pgSz w:w="11906" w:h="16838"/>
      <w:pgMar w:top="1134" w:right="850" w:bottom="22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3F7"/>
    <w:rsid w:val="00352E04"/>
    <w:rsid w:val="0045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31E772-50D9-4866-9C53-05304295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9E2"/>
    <w:rPr>
      <w:rFonts w:ascii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59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link w:val="20"/>
    <w:uiPriority w:val="9"/>
    <w:qFormat/>
    <w:rsid w:val="00B23BCE"/>
    <w:pPr>
      <w:spacing w:beforeAutospacing="1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6A59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6A59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6A59E2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B23B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70D07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rPr>
      <w:color w:val="000080"/>
      <w:u w:val="single"/>
    </w:rPr>
  </w:style>
  <w:style w:type="character" w:styleId="a6">
    <w:name w:val="FollowedHyperlink"/>
    <w:basedOn w:val="a0"/>
    <w:rPr>
      <w:color w:val="800080" w:themeColor="followedHyperlink"/>
      <w:u w:val="single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Open Sans" w:eastAsia="WenQuanYi Micro Hei" w:hAnsi="Open Sans" w:cs="Lohit Devanagari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b">
    <w:name w:val="List Paragraph"/>
    <w:basedOn w:val="a"/>
    <w:uiPriority w:val="34"/>
    <w:qFormat/>
    <w:rsid w:val="006A59E2"/>
    <w:pPr>
      <w:ind w:left="720"/>
      <w:contextualSpacing/>
    </w:pPr>
    <w:rPr>
      <w:rFonts w:eastAsia="Times New Roman" w:cs="Times New Roman"/>
    </w:rPr>
  </w:style>
  <w:style w:type="paragraph" w:styleId="ac">
    <w:name w:val="Normal (Web)"/>
    <w:basedOn w:val="a"/>
    <w:uiPriority w:val="99"/>
    <w:semiHidden/>
    <w:unhideWhenUsed/>
    <w:qFormat/>
    <w:rsid w:val="00C3138D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pquestions">
    <w:name w:val="pquestions"/>
    <w:basedOn w:val="a"/>
    <w:qFormat/>
    <w:rsid w:val="00DB4DE1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plain">
    <w:name w:val="plain"/>
    <w:basedOn w:val="a"/>
    <w:qFormat/>
    <w:rsid w:val="00DB4DE1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F70D07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44526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zhi.volgograd.ru/other/citize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AVO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Лосевы</dc:creator>
  <dc:description/>
  <cp:lastModifiedBy>eah</cp:lastModifiedBy>
  <cp:revision>2</cp:revision>
  <cp:lastPrinted>2026-01-28T13:28:00Z</cp:lastPrinted>
  <dcterms:created xsi:type="dcterms:W3CDTF">2026-02-09T11:56:00Z</dcterms:created>
  <dcterms:modified xsi:type="dcterms:W3CDTF">2026-02-09T11:56:00Z</dcterms:modified>
  <dc:language>ru-RU</dc:language>
</cp:coreProperties>
</file>